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A56" w14:textId="77777777" w:rsidR="00873F14" w:rsidRDefault="00873F14" w:rsidP="00771596">
      <w:pPr>
        <w:rPr>
          <w:rFonts w:cs="Arial"/>
          <w:sz w:val="4"/>
          <w:szCs w:val="4"/>
        </w:rPr>
      </w:pPr>
    </w:p>
    <w:tbl>
      <w:tblPr>
        <w:tblStyle w:val="TableGrid"/>
        <w:tblW w:w="0" w:type="auto"/>
        <w:tblInd w:w="-15" w:type="dxa"/>
        <w:tblBorders>
          <w:top w:val="dashSmallGap" w:sz="12" w:space="0" w:color="FF0000"/>
          <w:left w:val="dashSmallGap" w:sz="12" w:space="0" w:color="FF0000"/>
          <w:bottom w:val="dashSmallGap" w:sz="12" w:space="0" w:color="FF0000"/>
          <w:right w:val="dashSmallGap" w:sz="12" w:space="0" w:color="FF0000"/>
          <w:insideH w:val="dashSmallGap" w:sz="12" w:space="0" w:color="FF0000"/>
          <w:insideV w:val="dashSmallGap" w:sz="12" w:space="0" w:color="FF0000"/>
        </w:tblBorders>
        <w:tblLook w:val="04A0" w:firstRow="1" w:lastRow="0" w:firstColumn="1" w:lastColumn="0" w:noHBand="0" w:noVBand="1"/>
      </w:tblPr>
      <w:tblGrid>
        <w:gridCol w:w="10191"/>
      </w:tblGrid>
      <w:tr w:rsidR="00DA4136" w:rsidRPr="00DA4136" w14:paraId="1BD9B437" w14:textId="77777777" w:rsidTr="00F71DA0">
        <w:tc>
          <w:tcPr>
            <w:tcW w:w="10191" w:type="dxa"/>
          </w:tcPr>
          <w:p w14:paraId="65676FD3" w14:textId="6B31C00D" w:rsidR="000E1917" w:rsidRPr="00550068" w:rsidRDefault="00DA4136" w:rsidP="00550068">
            <w:pPr>
              <w:spacing w:before="120"/>
              <w:ind w:left="176" w:hanging="176"/>
              <w:rPr>
                <w:rFonts w:cs="Arial"/>
              </w:rPr>
            </w:pPr>
            <w:r w:rsidRPr="00761CE2">
              <w:rPr>
                <w:rFonts w:cs="Arial"/>
              </w:rPr>
              <w:t>This pe</w:t>
            </w:r>
            <w:r>
              <w:rPr>
                <w:rFonts w:cs="Arial"/>
              </w:rPr>
              <w:t>rmit is required to be completed</w:t>
            </w:r>
            <w:r w:rsidR="006B2E3C">
              <w:rPr>
                <w:rFonts w:cs="Arial"/>
              </w:rPr>
              <w:t>:</w:t>
            </w:r>
          </w:p>
          <w:p w14:paraId="6F2DB8BF" w14:textId="245ED6E9" w:rsidR="00DA4136" w:rsidRDefault="00DA4136" w:rsidP="0021304C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Before commencing </w:t>
            </w:r>
            <w:r w:rsidRPr="002F5A54">
              <w:rPr>
                <w:rFonts w:ascii="Arial" w:hAnsi="Arial" w:cs="Arial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sz w:val="20"/>
                <w:szCs w:val="20"/>
              </w:rPr>
              <w:t xml:space="preserve">mechanical excavation on a </w:t>
            </w:r>
            <w:r w:rsidRPr="002F5A54">
              <w:rPr>
                <w:rFonts w:ascii="Arial" w:hAnsi="Arial" w:cs="Arial"/>
                <w:sz w:val="20"/>
                <w:szCs w:val="20"/>
              </w:rPr>
              <w:t>brownfield site</w:t>
            </w:r>
            <w:r w:rsidR="005E6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4B7" w:rsidRPr="005E64B7">
              <w:rPr>
                <w:rFonts w:ascii="Arial" w:hAnsi="Arial" w:cs="Arial"/>
                <w:i/>
                <w:sz w:val="16"/>
                <w:szCs w:val="16"/>
              </w:rPr>
              <w:t xml:space="preserve">(refer notes on page 3 for </w:t>
            </w:r>
            <w:r w:rsidR="005E64B7">
              <w:rPr>
                <w:rFonts w:ascii="Arial" w:hAnsi="Arial" w:cs="Arial"/>
                <w:i/>
                <w:sz w:val="16"/>
                <w:szCs w:val="16"/>
              </w:rPr>
              <w:t xml:space="preserve">brownfield </w:t>
            </w:r>
            <w:r w:rsidR="00053AB4">
              <w:rPr>
                <w:rFonts w:ascii="Arial" w:hAnsi="Arial" w:cs="Arial"/>
                <w:i/>
                <w:sz w:val="16"/>
                <w:szCs w:val="16"/>
              </w:rPr>
              <w:t xml:space="preserve">site </w:t>
            </w:r>
            <w:r w:rsidR="005E64B7" w:rsidRPr="005E64B7">
              <w:rPr>
                <w:rFonts w:ascii="Arial" w:hAnsi="Arial" w:cs="Arial"/>
                <w:i/>
                <w:sz w:val="16"/>
                <w:szCs w:val="16"/>
              </w:rPr>
              <w:t>definition)</w:t>
            </w:r>
            <w:r w:rsidRPr="005E64B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8DF0184" w14:textId="0D8699C7" w:rsidR="00594303" w:rsidRPr="00550068" w:rsidRDefault="00DA4136" w:rsidP="0055006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Before commencing any excavation to a depth of </w:t>
            </w:r>
            <w:r w:rsidRPr="002F5A54">
              <w:rPr>
                <w:rFonts w:ascii="Arial" w:hAnsi="Arial" w:cs="Arial"/>
                <w:sz w:val="20"/>
                <w:szCs w:val="20"/>
              </w:rPr>
              <w:t xml:space="preserve">300mm </w:t>
            </w:r>
            <w:r>
              <w:rPr>
                <w:rFonts w:ascii="Arial" w:hAnsi="Arial" w:cs="Arial"/>
                <w:sz w:val="20"/>
                <w:szCs w:val="20"/>
              </w:rPr>
              <w:t xml:space="preserve">or more on a greenfield </w:t>
            </w:r>
            <w:r w:rsidR="00EC67B1">
              <w:rPr>
                <w:rFonts w:ascii="Arial" w:hAnsi="Arial" w:cs="Arial"/>
                <w:sz w:val="20"/>
                <w:szCs w:val="20"/>
              </w:rPr>
              <w:t xml:space="preserve">or brownfield </w:t>
            </w:r>
            <w:r>
              <w:rPr>
                <w:rFonts w:ascii="Arial" w:hAnsi="Arial" w:cs="Arial"/>
                <w:sz w:val="20"/>
                <w:szCs w:val="20"/>
              </w:rPr>
              <w:t>site.</w:t>
            </w:r>
          </w:p>
          <w:p w14:paraId="1E4A1A25" w14:textId="61431BE4" w:rsidR="007A17B0" w:rsidRPr="00550068" w:rsidRDefault="00DA4136" w:rsidP="0055006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714" w:hanging="357"/>
              <w:rPr>
                <w:rFonts w:cs="Arial"/>
              </w:rPr>
            </w:pPr>
            <w:r w:rsidRPr="00DA4136">
              <w:rPr>
                <w:rFonts w:ascii="Arial" w:hAnsi="Arial" w:cs="Arial"/>
                <w:sz w:val="20"/>
                <w:szCs w:val="20"/>
              </w:rPr>
              <w:t xml:space="preserve">Where a worker is required to enter an excavation or trench </w:t>
            </w:r>
            <w:r w:rsidR="00DC1F2C">
              <w:rPr>
                <w:rFonts w:ascii="Arial" w:hAnsi="Arial" w:cs="Arial"/>
                <w:sz w:val="20"/>
                <w:szCs w:val="20"/>
              </w:rPr>
              <w:t xml:space="preserve">with a depth of 1.5m or more, </w:t>
            </w:r>
            <w:r w:rsidRPr="00DA4136">
              <w:rPr>
                <w:rFonts w:ascii="Arial" w:hAnsi="Arial" w:cs="Arial"/>
                <w:sz w:val="20"/>
                <w:szCs w:val="20"/>
              </w:rPr>
              <w:t>or where there is a risk of engulfmen</w:t>
            </w:r>
            <w:r>
              <w:rPr>
                <w:rFonts w:ascii="Arial" w:hAnsi="Arial" w:cs="Arial"/>
                <w:sz w:val="20"/>
                <w:szCs w:val="20"/>
              </w:rPr>
              <w:t>t due to poor ground conditions</w:t>
            </w:r>
            <w:r w:rsidRPr="00DA41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9E3735B" w14:textId="77777777" w:rsidR="00DA4136" w:rsidRDefault="00DA4136" w:rsidP="00771596">
      <w:pPr>
        <w:rPr>
          <w:rFonts w:cs="Arial"/>
          <w:sz w:val="4"/>
          <w:szCs w:val="4"/>
        </w:rPr>
      </w:pPr>
    </w:p>
    <w:p w14:paraId="75CD2792" w14:textId="77777777" w:rsidR="00DA4136" w:rsidRDefault="00DA4136" w:rsidP="00771596">
      <w:pPr>
        <w:rPr>
          <w:rFonts w:cs="Arial"/>
          <w:sz w:val="4"/>
          <w:szCs w:val="4"/>
        </w:rPr>
      </w:pPr>
    </w:p>
    <w:p w14:paraId="5A74111C" w14:textId="77777777" w:rsidR="00DA4136" w:rsidRDefault="00DA4136" w:rsidP="00771596">
      <w:pPr>
        <w:rPr>
          <w:rFonts w:cs="Arial"/>
          <w:sz w:val="4"/>
          <w:szCs w:val="4"/>
        </w:rPr>
      </w:pPr>
    </w:p>
    <w:p w14:paraId="31C14FCA" w14:textId="77777777" w:rsidR="00DA4136" w:rsidRDefault="00DA4136" w:rsidP="00771596">
      <w:pPr>
        <w:rPr>
          <w:rFonts w:cs="Arial"/>
          <w:sz w:val="4"/>
          <w:szCs w:val="4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36"/>
        <w:gridCol w:w="2798"/>
        <w:gridCol w:w="2131"/>
        <w:gridCol w:w="897"/>
        <w:gridCol w:w="573"/>
        <w:gridCol w:w="561"/>
      </w:tblGrid>
      <w:tr w:rsidR="00D60113" w:rsidRPr="00770A58" w14:paraId="197C45FE" w14:textId="3079C4BE" w:rsidTr="00D60113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666666"/>
          </w:tcPr>
          <w:p w14:paraId="4A7D82E4" w14:textId="2A8ABAF3" w:rsidR="00D60113" w:rsidRPr="006153B4" w:rsidRDefault="00D60113" w:rsidP="00807BF4">
            <w:pPr>
              <w:spacing w:before="60" w:after="60"/>
              <w:ind w:left="176" w:hanging="176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153B4">
              <w:rPr>
                <w:rFonts w:cs="Arial"/>
                <w:b/>
                <w:color w:val="FFFFFF" w:themeColor="background1"/>
                <w:sz w:val="22"/>
                <w:szCs w:val="22"/>
              </w:rPr>
              <w:t>Section 1 – Details of work (Permit Recipient to complete)</w:t>
            </w:r>
          </w:p>
        </w:tc>
      </w:tr>
      <w:tr w:rsidR="00D60113" w:rsidRPr="00771596" w14:paraId="2E7F2047" w14:textId="4C1344D0" w:rsidTr="00F71DA0">
        <w:tblPrEx>
          <w:shd w:val="clear" w:color="auto" w:fill="auto"/>
        </w:tblPrEx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5EE4D" w14:textId="5F92E504" w:rsidR="00D60113" w:rsidRPr="00771596" w:rsidRDefault="00D60113" w:rsidP="00807BF4">
            <w:pPr>
              <w:spacing w:before="120" w:after="120"/>
              <w:rPr>
                <w:rFonts w:cs="Arial"/>
              </w:rPr>
            </w:pPr>
            <w:r w:rsidRPr="00771596">
              <w:rPr>
                <w:rFonts w:cs="Arial"/>
              </w:rPr>
              <w:t xml:space="preserve">Site </w:t>
            </w:r>
            <w:r>
              <w:rPr>
                <w:rFonts w:cs="Arial"/>
              </w:rPr>
              <w:t>name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F52" w14:textId="77777777" w:rsidR="00D60113" w:rsidRPr="00771596" w:rsidRDefault="00D60113" w:rsidP="00807BF4">
            <w:pPr>
              <w:spacing w:before="120" w:after="120"/>
              <w:rPr>
                <w:rFonts w:cs="Arial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56457" w14:textId="77777777" w:rsidR="00D60113" w:rsidRPr="00771596" w:rsidRDefault="00D60113" w:rsidP="00807BF4">
            <w:pPr>
              <w:spacing w:before="120" w:after="120"/>
              <w:rPr>
                <w:rFonts w:cs="Arial"/>
              </w:rPr>
            </w:pPr>
            <w:r w:rsidRPr="00771596">
              <w:rPr>
                <w:rFonts w:cs="Arial"/>
              </w:rPr>
              <w:t xml:space="preserve">Work Order </w:t>
            </w:r>
            <w:r>
              <w:rPr>
                <w:rFonts w:cs="Arial"/>
              </w:rPr>
              <w:t>#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D31" w14:textId="77777777" w:rsidR="00D60113" w:rsidRPr="00771596" w:rsidRDefault="00D60113" w:rsidP="00807BF4">
            <w:pPr>
              <w:spacing w:before="120" w:after="120"/>
              <w:rPr>
                <w:rFonts w:cs="Arial"/>
              </w:rPr>
            </w:pPr>
          </w:p>
        </w:tc>
      </w:tr>
      <w:tr w:rsidR="00D60113" w:rsidRPr="00771596" w14:paraId="39C337EF" w14:textId="3157EB2C" w:rsidTr="00F71DA0">
        <w:tblPrEx>
          <w:shd w:val="clear" w:color="auto" w:fill="auto"/>
        </w:tblPrEx>
        <w:tc>
          <w:tcPr>
            <w:tcW w:w="158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0609D9" w14:textId="47ACF4D2" w:rsidR="00D60113" w:rsidRPr="00771596" w:rsidRDefault="00D60113" w:rsidP="00807BF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771596">
              <w:rPr>
                <w:rFonts w:cs="Arial"/>
              </w:rPr>
              <w:t>ocation on site</w:t>
            </w:r>
          </w:p>
        </w:tc>
        <w:tc>
          <w:tcPr>
            <w:tcW w:w="3413" w:type="pct"/>
            <w:gridSpan w:val="5"/>
            <w:tcBorders>
              <w:top w:val="single" w:sz="4" w:space="0" w:color="auto"/>
            </w:tcBorders>
          </w:tcPr>
          <w:p w14:paraId="14E5BD92" w14:textId="77777777" w:rsidR="00D60113" w:rsidRPr="00771596" w:rsidRDefault="00D60113" w:rsidP="00807BF4">
            <w:pPr>
              <w:spacing w:before="120" w:after="120"/>
              <w:rPr>
                <w:rFonts w:cs="Arial"/>
              </w:rPr>
            </w:pPr>
          </w:p>
        </w:tc>
      </w:tr>
      <w:tr w:rsidR="00D60113" w:rsidRPr="00771596" w14:paraId="036F5CAF" w14:textId="4CA6418F" w:rsidTr="00F71DA0">
        <w:tblPrEx>
          <w:shd w:val="clear" w:color="auto" w:fill="auto"/>
        </w:tblPrEx>
        <w:tc>
          <w:tcPr>
            <w:tcW w:w="1587" w:type="pct"/>
            <w:shd w:val="clear" w:color="auto" w:fill="D9D9D9" w:themeFill="background1" w:themeFillShade="D9"/>
          </w:tcPr>
          <w:p w14:paraId="1145AA3D" w14:textId="12E22F2B" w:rsidR="00D60113" w:rsidRPr="00771596" w:rsidRDefault="00D60113" w:rsidP="00807BF4">
            <w:pPr>
              <w:spacing w:before="120" w:after="120"/>
              <w:rPr>
                <w:rFonts w:cs="Arial"/>
              </w:rPr>
            </w:pPr>
            <w:r w:rsidRPr="00771596">
              <w:rPr>
                <w:rFonts w:cs="Arial"/>
              </w:rPr>
              <w:t>Details of work to be undertaken</w:t>
            </w:r>
          </w:p>
        </w:tc>
        <w:tc>
          <w:tcPr>
            <w:tcW w:w="3413" w:type="pct"/>
            <w:gridSpan w:val="5"/>
          </w:tcPr>
          <w:p w14:paraId="212DFBA5" w14:textId="77777777" w:rsidR="00D60113" w:rsidRPr="00771596" w:rsidRDefault="00D60113" w:rsidP="00807BF4">
            <w:pPr>
              <w:spacing w:before="120" w:after="120"/>
              <w:rPr>
                <w:rFonts w:cs="Arial"/>
              </w:rPr>
            </w:pPr>
          </w:p>
        </w:tc>
      </w:tr>
      <w:tr w:rsidR="00D60113" w:rsidRPr="00771596" w14:paraId="34826EA9" w14:textId="7C1BA39B" w:rsidTr="00F71DA0">
        <w:tblPrEx>
          <w:shd w:val="clear" w:color="auto" w:fill="auto"/>
        </w:tblPrEx>
        <w:tc>
          <w:tcPr>
            <w:tcW w:w="1587" w:type="pct"/>
            <w:shd w:val="clear" w:color="auto" w:fill="D9D9D9" w:themeFill="background1" w:themeFillShade="D9"/>
          </w:tcPr>
          <w:p w14:paraId="6243644A" w14:textId="2D679F3E" w:rsidR="00D60113" w:rsidRPr="00771596" w:rsidRDefault="00D60113" w:rsidP="00807BF4">
            <w:pPr>
              <w:spacing w:before="120" w:after="120"/>
              <w:rPr>
                <w:rFonts w:cs="Arial"/>
              </w:rPr>
            </w:pPr>
            <w:r w:rsidRPr="00006D30">
              <w:rPr>
                <w:rFonts w:cs="Arial"/>
              </w:rPr>
              <w:t>Date of work</w:t>
            </w:r>
          </w:p>
        </w:tc>
        <w:tc>
          <w:tcPr>
            <w:tcW w:w="1372" w:type="pct"/>
          </w:tcPr>
          <w:p w14:paraId="4E6B45FF" w14:textId="77777777" w:rsidR="00D60113" w:rsidRPr="00771596" w:rsidRDefault="00D60113" w:rsidP="00807BF4">
            <w:pPr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1045" w:type="pct"/>
            <w:shd w:val="clear" w:color="auto" w:fill="D9D9D9" w:themeFill="background1" w:themeFillShade="D9"/>
          </w:tcPr>
          <w:p w14:paraId="04691CAF" w14:textId="77777777" w:rsidR="00D60113" w:rsidRPr="00771596" w:rsidRDefault="00D60113" w:rsidP="00807BF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Planned finish date</w:t>
            </w:r>
          </w:p>
        </w:tc>
        <w:tc>
          <w:tcPr>
            <w:tcW w:w="996" w:type="pct"/>
            <w:gridSpan w:val="3"/>
          </w:tcPr>
          <w:p w14:paraId="4B607A21" w14:textId="77777777" w:rsidR="00D60113" w:rsidRPr="00771596" w:rsidRDefault="00D60113" w:rsidP="00807BF4">
            <w:pPr>
              <w:spacing w:before="120" w:after="120"/>
              <w:jc w:val="right"/>
              <w:rPr>
                <w:rFonts w:cs="Arial"/>
              </w:rPr>
            </w:pPr>
          </w:p>
        </w:tc>
      </w:tr>
      <w:tr w:rsidR="00D60113" w:rsidRPr="00770A58" w14:paraId="3AAAE1AF" w14:textId="4F3A118A" w:rsidTr="00F71DA0">
        <w:tc>
          <w:tcPr>
            <w:tcW w:w="4725" w:type="pct"/>
            <w:gridSpan w:val="5"/>
            <w:tcBorders>
              <w:bottom w:val="single" w:sz="4" w:space="0" w:color="auto"/>
            </w:tcBorders>
            <w:shd w:val="clear" w:color="auto" w:fill="666666"/>
          </w:tcPr>
          <w:p w14:paraId="0ADC2602" w14:textId="00656D2E" w:rsidR="00D60113" w:rsidRPr="006153B4" w:rsidRDefault="00D60113" w:rsidP="00807BF4">
            <w:pPr>
              <w:spacing w:before="60" w:after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153B4">
              <w:rPr>
                <w:rFonts w:cs="Arial"/>
                <w:b/>
                <w:color w:val="FFFFFF" w:themeColor="background1"/>
                <w:sz w:val="22"/>
                <w:szCs w:val="22"/>
              </w:rPr>
              <w:t>Section 2 – Excavation and trenching controls (Permit Recipient to complete)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666666"/>
          </w:tcPr>
          <w:p w14:paraId="01BFB4E7" w14:textId="77777777" w:rsidR="00D60113" w:rsidRPr="006153B4" w:rsidRDefault="00D60113" w:rsidP="00807BF4">
            <w:pPr>
              <w:spacing w:before="60" w:after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D60113" w:rsidRPr="00771596" w14:paraId="2C742A1F" w14:textId="328BA642" w:rsidTr="00F71DA0">
        <w:tc>
          <w:tcPr>
            <w:tcW w:w="4444" w:type="pct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BDBED6D" w14:textId="5ED504FD" w:rsidR="00D60113" w:rsidRPr="008F69EB" w:rsidRDefault="00D60113" w:rsidP="008B7F19">
            <w:pPr>
              <w:spacing w:before="60" w:after="60"/>
              <w:rPr>
                <w:rFonts w:cs="Arial"/>
              </w:rPr>
            </w:pPr>
            <w:r w:rsidRPr="00550068">
              <w:rPr>
                <w:rFonts w:cs="Arial"/>
                <w:b/>
                <w:color w:val="FFFFFF" w:themeColor="background1"/>
              </w:rPr>
              <w:t xml:space="preserve">2.1 Underground Service Location </w:t>
            </w:r>
            <w:r w:rsidRPr="00550068">
              <w:rPr>
                <w:rFonts w:cs="Arial"/>
                <w:color w:val="FFFFFF" w:themeColor="background1"/>
              </w:rPr>
              <w:t>(this section is mandatory before commencing excavation on a brownfield site)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05685" w14:textId="1D80053C" w:rsidR="00D60113" w:rsidRPr="00AC6196" w:rsidRDefault="00D60113" w:rsidP="00550068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60F7E" w14:textId="44CBFA0E" w:rsidR="00D60113" w:rsidRPr="00AC6196" w:rsidRDefault="00D60113" w:rsidP="00550068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F71DA0" w:rsidRPr="00771596" w14:paraId="001EFED3" w14:textId="763D1343" w:rsidTr="00F71DA0">
        <w:tc>
          <w:tcPr>
            <w:tcW w:w="444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AF95756" w14:textId="3B788A25" w:rsidR="00F71DA0" w:rsidRPr="008F69EB" w:rsidRDefault="00F71DA0" w:rsidP="00550068">
            <w:pPr>
              <w:spacing w:before="60" w:after="60"/>
              <w:rPr>
                <w:rFonts w:cs="Arial"/>
              </w:rPr>
            </w:pPr>
            <w:r w:rsidRPr="008F69EB">
              <w:rPr>
                <w:rFonts w:cs="Arial"/>
              </w:rPr>
              <w:t xml:space="preserve">All relevant plans and drawings </w:t>
            </w:r>
            <w:r>
              <w:rPr>
                <w:rFonts w:cs="Arial"/>
              </w:rPr>
              <w:t xml:space="preserve">have been </w:t>
            </w:r>
            <w:r w:rsidRPr="008F69EB">
              <w:rPr>
                <w:rFonts w:cs="Arial"/>
              </w:rPr>
              <w:t xml:space="preserve">reviewed, including Dial Before </w:t>
            </w:r>
            <w:r>
              <w:rPr>
                <w:rFonts w:cs="Arial"/>
              </w:rPr>
              <w:t>You</w:t>
            </w:r>
            <w:r w:rsidRPr="008F69EB">
              <w:rPr>
                <w:rFonts w:cs="Arial"/>
              </w:rPr>
              <w:t xml:space="preserve"> Dig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ph</w:t>
            </w:r>
            <w:proofErr w:type="spellEnd"/>
            <w:r>
              <w:rPr>
                <w:rFonts w:cs="Arial"/>
              </w:rPr>
              <w:t xml:space="preserve"> 1100).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984F17" w14:textId="35FB822D" w:rsidR="00F71DA0" w:rsidRPr="00AC6196" w:rsidRDefault="00F71DA0" w:rsidP="00550068">
            <w:pPr>
              <w:spacing w:before="60" w:after="60"/>
              <w:rPr>
                <w:rFonts w:cs="Arial"/>
              </w:rPr>
            </w:pPr>
            <w:r w:rsidRPr="00AC61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85843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C6196">
              <w:rPr>
                <w:rFonts w:cs="Arial"/>
                <w:b/>
              </w:rPr>
              <w:t xml:space="preserve">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18DDEA" w14:textId="0A30AE8D" w:rsidR="00F71DA0" w:rsidRPr="00AC6196" w:rsidRDefault="00F71DA0" w:rsidP="00550068">
            <w:pPr>
              <w:spacing w:before="60" w:after="60"/>
              <w:rPr>
                <w:rFonts w:cs="Arial"/>
                <w:b/>
              </w:rPr>
            </w:pPr>
            <w:r w:rsidRPr="00AC61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4231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C6196">
              <w:rPr>
                <w:rFonts w:cs="Arial"/>
                <w:b/>
              </w:rPr>
              <w:t xml:space="preserve"> </w:t>
            </w:r>
          </w:p>
        </w:tc>
      </w:tr>
      <w:tr w:rsidR="00F71DA0" w:rsidRPr="00771596" w14:paraId="2BDFC4F3" w14:textId="75061520" w:rsidTr="00F71DA0">
        <w:trPr>
          <w:trHeight w:val="281"/>
        </w:trPr>
        <w:tc>
          <w:tcPr>
            <w:tcW w:w="444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022937C" w14:textId="51F15F54" w:rsidR="00F71DA0" w:rsidRPr="008F69EB" w:rsidRDefault="00F71DA0" w:rsidP="00550068">
            <w:pPr>
              <w:spacing w:before="60" w:after="60"/>
              <w:rPr>
                <w:rFonts w:cs="Arial"/>
              </w:rPr>
            </w:pPr>
            <w:r w:rsidRPr="008F69EB">
              <w:rPr>
                <w:rFonts w:cs="Arial"/>
              </w:rPr>
              <w:t>Physical inspection of the planned excavation site and surrounding area has been conducted to identify any visual indicators of buried services.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80C3AF" w14:textId="550C9A5F" w:rsidR="00F71DA0" w:rsidRPr="00AC6196" w:rsidRDefault="00F71DA0" w:rsidP="00550068">
            <w:pPr>
              <w:spacing w:before="60" w:after="60"/>
              <w:rPr>
                <w:rFonts w:cs="Arial"/>
              </w:rPr>
            </w:pPr>
            <w:r w:rsidRPr="00AC61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58237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C6196">
              <w:rPr>
                <w:rFonts w:cs="Arial"/>
                <w:b/>
              </w:rPr>
              <w:t xml:space="preserve">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55288" w14:textId="31CA8B47" w:rsidR="00F71DA0" w:rsidRPr="00AC6196" w:rsidRDefault="00F71DA0" w:rsidP="00550068">
            <w:pPr>
              <w:spacing w:before="60" w:after="60"/>
              <w:rPr>
                <w:rFonts w:cs="Arial"/>
                <w:b/>
              </w:rPr>
            </w:pPr>
            <w:r w:rsidRPr="00AC61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29009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C6196">
              <w:rPr>
                <w:rFonts w:cs="Arial"/>
                <w:b/>
              </w:rPr>
              <w:t xml:space="preserve"> </w:t>
            </w:r>
          </w:p>
        </w:tc>
      </w:tr>
      <w:tr w:rsidR="00544D6A" w:rsidRPr="00771596" w14:paraId="5D00FA49" w14:textId="1B1BE015" w:rsidTr="00544D6A">
        <w:trPr>
          <w:trHeight w:val="557"/>
        </w:trPr>
        <w:tc>
          <w:tcPr>
            <w:tcW w:w="5000" w:type="pct"/>
            <w:gridSpan w:val="6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A7E8F04" w14:textId="77777777" w:rsidR="00544D6A" w:rsidRDefault="00544D6A" w:rsidP="00550068">
            <w:pPr>
              <w:spacing w:before="60" w:after="60"/>
              <w:rPr>
                <w:rFonts w:cs="Arial"/>
              </w:rPr>
            </w:pPr>
            <w:r w:rsidRPr="008F69EB">
              <w:rPr>
                <w:rFonts w:cs="Arial"/>
              </w:rPr>
              <w:t>Unless the entire planned excavation will be completed by non-destructive methods (e.g. vacuum excavation</w:t>
            </w:r>
            <w:r>
              <w:rPr>
                <w:rFonts w:cs="Arial"/>
              </w:rPr>
              <w:t xml:space="preserve"> / hand digging</w:t>
            </w:r>
            <w:r w:rsidRPr="008F69EB">
              <w:rPr>
                <w:rFonts w:cs="Arial"/>
              </w:rPr>
              <w:t>), the following service location requirements apply:</w:t>
            </w:r>
          </w:p>
          <w:p w14:paraId="177053B5" w14:textId="444165FE" w:rsidR="00544D6A" w:rsidRPr="008F69EB" w:rsidRDefault="00544D6A" w:rsidP="00550068">
            <w:pPr>
              <w:spacing w:before="60" w:after="60"/>
              <w:rPr>
                <w:rFonts w:cs="Arial"/>
              </w:rPr>
            </w:pPr>
            <w:r w:rsidRPr="00A60A16">
              <w:rPr>
                <w:rFonts w:cs="Arial"/>
                <w:b/>
                <w:i/>
                <w:sz w:val="16"/>
                <w:szCs w:val="16"/>
              </w:rPr>
              <w:t>Note:</w:t>
            </w:r>
            <w:r w:rsidRPr="00A60A16">
              <w:rPr>
                <w:rFonts w:cs="Arial"/>
                <w:sz w:val="16"/>
                <w:szCs w:val="16"/>
              </w:rPr>
              <w:t xml:space="preserve"> </w:t>
            </w:r>
            <w:r w:rsidRPr="00A60A16">
              <w:rPr>
                <w:i/>
                <w:sz w:val="16"/>
                <w:szCs w:val="16"/>
              </w:rPr>
              <w:t xml:space="preserve">Additional service location requirements may be prescribed by asset owners (e.g. APA, Energex/Ergon Energy) when issuing DBYD plans or approving work near their high risk assets.  </w:t>
            </w:r>
          </w:p>
        </w:tc>
      </w:tr>
      <w:tr w:rsidR="00F71DA0" w:rsidRPr="00771596" w14:paraId="330FCE2D" w14:textId="4B480492" w:rsidTr="006775F6">
        <w:trPr>
          <w:trHeight w:val="652"/>
        </w:trPr>
        <w:tc>
          <w:tcPr>
            <w:tcW w:w="4444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6413EA" w14:textId="77777777" w:rsidR="00F71DA0" w:rsidRDefault="00F71DA0" w:rsidP="00D60113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98EB0BE" w14:textId="66C53B3B" w:rsidR="00F71DA0" w:rsidRPr="008F69EB" w:rsidRDefault="00F71DA0" w:rsidP="0055006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69EB">
              <w:rPr>
                <w:rFonts w:ascii="Arial" w:hAnsi="Arial" w:cs="Arial"/>
                <w:sz w:val="20"/>
                <w:szCs w:val="20"/>
              </w:rPr>
              <w:t xml:space="preserve">Known services with potential to encroach within minimum </w:t>
            </w:r>
            <w:r w:rsidRPr="008F69EB">
              <w:rPr>
                <w:rFonts w:ascii="Arial" w:hAnsi="Arial" w:cs="Arial"/>
                <w:b/>
                <w:sz w:val="20"/>
                <w:szCs w:val="20"/>
              </w:rPr>
              <w:t>5m</w:t>
            </w:r>
            <w:r w:rsidRPr="008F69EB">
              <w:rPr>
                <w:rFonts w:ascii="Arial" w:hAnsi="Arial" w:cs="Arial"/>
                <w:sz w:val="20"/>
                <w:szCs w:val="20"/>
              </w:rPr>
              <w:t xml:space="preserve"> of the planned excavation have been positively identified and clearly marked via non-destructive methods. </w:t>
            </w:r>
          </w:p>
          <w:p w14:paraId="421F23EB" w14:textId="77777777" w:rsidR="00F71DA0" w:rsidRDefault="00F71DA0" w:rsidP="00550068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</w:t>
            </w:r>
            <w:r w:rsidRPr="008F69EB">
              <w:rPr>
                <w:rFonts w:cs="Arial"/>
                <w:i/>
                <w:sz w:val="16"/>
                <w:szCs w:val="16"/>
              </w:rPr>
              <w:t>on-destructive methods may include vacuum excavation, cable locators, ground penetrating radar/technology, hand digging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  <w:p w14:paraId="3FB1BF5E" w14:textId="77777777" w:rsidR="00F71DA0" w:rsidRPr="008F69EB" w:rsidRDefault="00F71DA0" w:rsidP="0055006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Refer notes on page 3 for underground service marking colour requirements.</w:t>
            </w:r>
          </w:p>
        </w:tc>
        <w:tc>
          <w:tcPr>
            <w:tcW w:w="28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07608D" w14:textId="2C946C54" w:rsidR="00F71DA0" w:rsidRPr="00AC6196" w:rsidRDefault="00F71DA0" w:rsidP="00550068">
            <w:pPr>
              <w:spacing w:before="60" w:after="60"/>
              <w:rPr>
                <w:rFonts w:cs="Arial"/>
              </w:rPr>
            </w:pPr>
            <w:r w:rsidRPr="00AC61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3886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27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E42943" w14:textId="20588C41" w:rsidR="00F71DA0" w:rsidRPr="00AC6196" w:rsidRDefault="000D4161" w:rsidP="006775F6">
            <w:pPr>
              <w:spacing w:before="60" w:after="60"/>
              <w:jc w:val="center"/>
              <w:rPr>
                <w:rFonts w:cs="Arial"/>
                <w:b/>
              </w:rPr>
            </w:pP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4994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F6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F71DA0" w:rsidRPr="00771596" w14:paraId="4F8B200A" w14:textId="600FA91C" w:rsidTr="00F71DA0">
        <w:trPr>
          <w:trHeight w:val="65"/>
        </w:trPr>
        <w:tc>
          <w:tcPr>
            <w:tcW w:w="4444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655CBC" w14:textId="027FABDB" w:rsidR="00F71DA0" w:rsidRPr="00A60A16" w:rsidRDefault="00F71DA0" w:rsidP="0055006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69EB">
              <w:rPr>
                <w:rFonts w:ascii="Arial" w:hAnsi="Arial" w:cs="Arial"/>
                <w:sz w:val="20"/>
                <w:szCs w:val="20"/>
              </w:rPr>
              <w:t xml:space="preserve">All services encroaching within minimum </w:t>
            </w:r>
            <w:r w:rsidRPr="008F69EB">
              <w:rPr>
                <w:rFonts w:ascii="Arial" w:hAnsi="Arial" w:cs="Arial"/>
                <w:b/>
                <w:sz w:val="20"/>
                <w:szCs w:val="20"/>
              </w:rPr>
              <w:t>300mm</w:t>
            </w:r>
            <w:r w:rsidRPr="008F69EB">
              <w:rPr>
                <w:rFonts w:ascii="Arial" w:hAnsi="Arial" w:cs="Arial"/>
                <w:sz w:val="20"/>
                <w:szCs w:val="20"/>
              </w:rPr>
              <w:t xml:space="preserve"> of the planned excavation have been visually verified by potholing (vacuum excavation or hand digging).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A3373E" w14:textId="5A4C23D2" w:rsidR="00F71DA0" w:rsidRPr="00AC6196" w:rsidRDefault="00F71DA0" w:rsidP="00550068">
            <w:pPr>
              <w:spacing w:before="60" w:after="60"/>
              <w:rPr>
                <w:rFonts w:cs="Arial"/>
              </w:rPr>
            </w:pPr>
            <w:r w:rsidRPr="00AC61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7598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C6196">
              <w:rPr>
                <w:rFonts w:cs="Arial"/>
                <w:b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D772BC" w14:textId="360727C6" w:rsidR="00F71DA0" w:rsidRPr="00AC6196" w:rsidRDefault="00F71DA0" w:rsidP="00550068">
            <w:pPr>
              <w:spacing w:before="60" w:after="60"/>
              <w:rPr>
                <w:rFonts w:cs="Arial"/>
                <w:b/>
              </w:rPr>
            </w:pPr>
            <w:r w:rsidRPr="00AC61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19652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C6196">
              <w:rPr>
                <w:rFonts w:cs="Arial"/>
                <w:b/>
              </w:rPr>
              <w:t xml:space="preserve"> </w:t>
            </w:r>
          </w:p>
        </w:tc>
      </w:tr>
      <w:tr w:rsidR="00F71DA0" w:rsidRPr="00771596" w14:paraId="01A297C2" w14:textId="0B596ECA" w:rsidTr="00F71DA0">
        <w:trPr>
          <w:trHeight w:val="1045"/>
        </w:trPr>
        <w:tc>
          <w:tcPr>
            <w:tcW w:w="4444" w:type="pct"/>
            <w:gridSpan w:val="4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8F1AE" w14:textId="18E6AA27" w:rsidR="00F71DA0" w:rsidRPr="008F69EB" w:rsidRDefault="00F71DA0" w:rsidP="0055006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69EB">
              <w:rPr>
                <w:rFonts w:ascii="Arial" w:hAnsi="Arial" w:cs="Arial"/>
                <w:sz w:val="20"/>
                <w:szCs w:val="20"/>
              </w:rPr>
              <w:t>For Seqwater high-risk sites (such as Water Treatment Plants), the following extra precautions must be implemented.</w:t>
            </w:r>
          </w:p>
          <w:p w14:paraId="1A3C7615" w14:textId="77777777" w:rsidR="00F71DA0" w:rsidRPr="008F69EB" w:rsidRDefault="00F71DA0" w:rsidP="00550068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 w:rsidRPr="008F69EB">
              <w:rPr>
                <w:rFonts w:cs="Arial"/>
                <w:i/>
                <w:sz w:val="16"/>
                <w:szCs w:val="16"/>
              </w:rPr>
              <w:t>These precautions apply irrespective of whether plans/drawings have identified buried services near the planned excavation.</w:t>
            </w:r>
          </w:p>
          <w:p w14:paraId="1C8ABD40" w14:textId="7598485F" w:rsidR="00F71DA0" w:rsidRPr="00D900BF" w:rsidRDefault="00F71DA0" w:rsidP="0055006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D900BF">
              <w:rPr>
                <w:rFonts w:ascii="Arial" w:hAnsi="Arial" w:cs="Arial"/>
                <w:sz w:val="20"/>
              </w:rPr>
              <w:t xml:space="preserve">Precautionary slit trench around the perimeter of the planned excavation using non-destructive methods; </w:t>
            </w:r>
            <w:r>
              <w:rPr>
                <w:rFonts w:ascii="Arial" w:hAnsi="Arial" w:cs="Arial"/>
                <w:b/>
                <w:sz w:val="20"/>
              </w:rPr>
              <w:t>and</w:t>
            </w:r>
          </w:p>
          <w:p w14:paraId="118B0DE1" w14:textId="77777777" w:rsidR="00F71DA0" w:rsidRPr="00D900BF" w:rsidRDefault="00F71DA0" w:rsidP="0055006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="Arial"/>
              </w:rPr>
            </w:pPr>
            <w:r w:rsidRPr="00D900BF">
              <w:rPr>
                <w:rFonts w:ascii="Arial" w:hAnsi="Arial" w:cs="Arial"/>
                <w:sz w:val="20"/>
              </w:rPr>
              <w:t>Precautionary assessment of the planned excavation using ground penetrating radar/technology.</w:t>
            </w:r>
          </w:p>
        </w:tc>
        <w:tc>
          <w:tcPr>
            <w:tcW w:w="281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02B1C" w14:textId="600E7B8C" w:rsidR="00F71DA0" w:rsidRPr="00AC6196" w:rsidRDefault="00F71DA0" w:rsidP="00550068">
            <w:pPr>
              <w:spacing w:before="60" w:after="60"/>
              <w:rPr>
                <w:rFonts w:cs="Arial"/>
              </w:rPr>
            </w:pPr>
            <w:r w:rsidRPr="00AC61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18004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C6196">
              <w:rPr>
                <w:rFonts w:cs="Arial"/>
                <w:b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C02B8" w14:textId="26A681FA" w:rsidR="00F71DA0" w:rsidRPr="00AC6196" w:rsidRDefault="00F71DA0" w:rsidP="00550068">
            <w:pPr>
              <w:spacing w:before="60" w:after="60"/>
              <w:rPr>
                <w:rFonts w:cs="Arial"/>
                <w:b/>
              </w:rPr>
            </w:pPr>
            <w:r w:rsidRPr="00AC61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51005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C6196">
              <w:rPr>
                <w:rFonts w:cs="Arial"/>
                <w:b/>
              </w:rPr>
              <w:t xml:space="preserve"> </w:t>
            </w:r>
          </w:p>
        </w:tc>
      </w:tr>
      <w:tr w:rsidR="00F71DA0" w:rsidRPr="00771596" w14:paraId="3BD17203" w14:textId="5F00FD52" w:rsidTr="00F71DA0">
        <w:trPr>
          <w:trHeight w:val="171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3FCFB91" w14:textId="25947D54" w:rsidR="00F71DA0" w:rsidRPr="005C4829" w:rsidRDefault="00F71DA0" w:rsidP="00550068">
            <w:pPr>
              <w:spacing w:before="60" w:after="60"/>
              <w:rPr>
                <w:rFonts w:cs="Arial"/>
              </w:rPr>
            </w:pPr>
            <w:r w:rsidRPr="005C4829">
              <w:rPr>
                <w:rFonts w:cs="Arial"/>
              </w:rPr>
              <w:t>Other precautions / comments:</w:t>
            </w:r>
          </w:p>
          <w:p w14:paraId="440320A3" w14:textId="77777777" w:rsidR="00F71DA0" w:rsidRPr="005C4829" w:rsidRDefault="00F71DA0" w:rsidP="00550068">
            <w:pPr>
              <w:spacing w:before="60" w:after="60"/>
              <w:rPr>
                <w:rFonts w:cs="Arial"/>
              </w:rPr>
            </w:pPr>
          </w:p>
        </w:tc>
      </w:tr>
    </w:tbl>
    <w:p w14:paraId="6D0FB787" w14:textId="77777777" w:rsidR="008A16E5" w:rsidRDefault="008A16E5">
      <w:r>
        <w:br w:type="page"/>
      </w:r>
    </w:p>
    <w:tbl>
      <w:tblPr>
        <w:tblStyle w:val="TableGrid"/>
        <w:tblW w:w="10235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26"/>
        <w:gridCol w:w="2132"/>
        <w:gridCol w:w="853"/>
        <w:gridCol w:w="1706"/>
        <w:gridCol w:w="1706"/>
        <w:gridCol w:w="1428"/>
        <w:gridCol w:w="141"/>
        <w:gridCol w:w="426"/>
        <w:gridCol w:w="495"/>
        <w:gridCol w:w="922"/>
      </w:tblGrid>
      <w:tr w:rsidR="00F71DA0" w:rsidRPr="00771596" w14:paraId="75D24F65" w14:textId="77777777" w:rsidTr="00F71DA0">
        <w:trPr>
          <w:trHeight w:val="503"/>
        </w:trPr>
        <w:tc>
          <w:tcPr>
            <w:tcW w:w="10235" w:type="dxa"/>
            <w:gridSpan w:val="10"/>
            <w:tcBorders>
              <w:top w:val="single" w:sz="4" w:space="0" w:color="auto"/>
              <w:bottom w:val="nil"/>
            </w:tcBorders>
            <w:shd w:val="clear" w:color="auto" w:fill="808080" w:themeFill="background1" w:themeFillShade="80"/>
          </w:tcPr>
          <w:p w14:paraId="71416BD2" w14:textId="37C662CC" w:rsidR="00F71DA0" w:rsidRPr="00F71DA0" w:rsidRDefault="00F71DA0" w:rsidP="00F71DA0">
            <w:pPr>
              <w:spacing w:before="60"/>
              <w:rPr>
                <w:rFonts w:cs="Arial"/>
                <w:i/>
                <w:color w:val="FFFFFF" w:themeColor="background1"/>
                <w:sz w:val="18"/>
                <w:szCs w:val="18"/>
              </w:rPr>
            </w:pPr>
            <w:r w:rsidRPr="00F71DA0">
              <w:rPr>
                <w:rFonts w:cs="Arial"/>
                <w:b/>
                <w:color w:val="FFFFFF" w:themeColor="background1"/>
              </w:rPr>
              <w:lastRenderedPageBreak/>
              <w:t xml:space="preserve">HOLD POINT FOR MECHANICAL EXCAVATION </w:t>
            </w:r>
            <w:r w:rsidRPr="00F71DA0">
              <w:rPr>
                <w:rFonts w:cs="Arial"/>
                <w:i/>
                <w:color w:val="FFFFFF" w:themeColor="background1"/>
                <w:sz w:val="18"/>
                <w:szCs w:val="18"/>
              </w:rPr>
              <w:t>(refer notes on page 3 for definition of mechanical excavation)</w:t>
            </w:r>
          </w:p>
        </w:tc>
      </w:tr>
      <w:tr w:rsidR="00F71DA0" w:rsidRPr="00771596" w14:paraId="3CD558AF" w14:textId="77777777" w:rsidTr="008A16E5">
        <w:trPr>
          <w:trHeight w:val="503"/>
        </w:trPr>
        <w:tc>
          <w:tcPr>
            <w:tcW w:w="10235" w:type="dxa"/>
            <w:gridSpan w:val="10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B0FEBC9" w14:textId="1819783D" w:rsidR="00F71DA0" w:rsidRDefault="00F71DA0" w:rsidP="00F71DA0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Mechanical excavation cannot proceed on a Seqwater brownfield site until the </w:t>
            </w:r>
            <w:r w:rsidRPr="00CC62F9">
              <w:rPr>
                <w:rFonts w:cs="Arial"/>
                <w:b/>
                <w:i/>
                <w:sz w:val="16"/>
                <w:szCs w:val="16"/>
              </w:rPr>
              <w:t xml:space="preserve">Seqwater Work Coordinator </w:t>
            </w:r>
            <w:r w:rsidRPr="00CC62F9">
              <w:rPr>
                <w:rFonts w:cs="Arial"/>
                <w:i/>
                <w:sz w:val="16"/>
                <w:szCs w:val="16"/>
              </w:rPr>
              <w:t>(or delegate)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has been consulted to confirm applicable service location requirements and isolations have been satisfied.</w:t>
            </w:r>
          </w:p>
        </w:tc>
      </w:tr>
      <w:tr w:rsidR="00F71DA0" w:rsidRPr="00771596" w14:paraId="11974521" w14:textId="77777777" w:rsidTr="00F71DA0">
        <w:trPr>
          <w:trHeight w:val="503"/>
        </w:trPr>
        <w:tc>
          <w:tcPr>
            <w:tcW w:w="8392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905BE69" w14:textId="268F57D4" w:rsidR="00F71DA0" w:rsidRPr="00196BAA" w:rsidRDefault="00F71DA0" w:rsidP="00F71DA0">
            <w:pPr>
              <w:spacing w:before="60"/>
              <w:rPr>
                <w:rFonts w:cs="Arial"/>
                <w:b/>
              </w:rPr>
            </w:pPr>
            <w:r w:rsidRPr="00196BAA">
              <w:rPr>
                <w:rFonts w:cs="Arial"/>
              </w:rPr>
              <w:t>High Voltage, Hazardous Substances and High-Pressure (&gt;87 psi / 600kpa / 6 bar) services have been isolated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C66A618" w14:textId="6EEDDEE0" w:rsidR="00F71DA0" w:rsidRPr="00F71DA0" w:rsidRDefault="00F71DA0" w:rsidP="00F71DA0">
            <w:pPr>
              <w:spacing w:before="60"/>
              <w:rPr>
                <w:rFonts w:cs="Arial"/>
              </w:rPr>
            </w:pPr>
            <w:r w:rsidRPr="00F71DA0">
              <w:rPr>
                <w:rFonts w:cs="Arial"/>
              </w:rPr>
              <w:t xml:space="preserve">Yes </w:t>
            </w:r>
            <w:r w:rsidRPr="00F71DA0"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161170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DA0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15E8168" w14:textId="20D68C1C" w:rsidR="00F71DA0" w:rsidRPr="00F71DA0" w:rsidRDefault="00F71DA0" w:rsidP="00F71DA0">
            <w:pPr>
              <w:spacing w:before="60"/>
              <w:rPr>
                <w:rFonts w:cs="Arial"/>
              </w:rPr>
            </w:pPr>
            <w:r w:rsidRPr="00F71DA0">
              <w:rPr>
                <w:rFonts w:cs="Arial"/>
              </w:rPr>
              <w:t xml:space="preserve"> N/A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19142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A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F71DA0">
              <w:rPr>
                <w:rFonts w:cs="Arial"/>
              </w:rPr>
              <w:t xml:space="preserve"> </w:t>
            </w:r>
          </w:p>
        </w:tc>
      </w:tr>
      <w:tr w:rsidR="00F71DA0" w:rsidRPr="00771596" w14:paraId="333B9E81" w14:textId="77777777" w:rsidTr="00726007">
        <w:trPr>
          <w:trHeight w:val="503"/>
        </w:trPr>
        <w:tc>
          <w:tcPr>
            <w:tcW w:w="8392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9133013" w14:textId="33661C81" w:rsidR="00F71DA0" w:rsidRPr="00196BAA" w:rsidRDefault="00F71DA0" w:rsidP="00F71DA0">
            <w:pPr>
              <w:spacing w:before="60"/>
              <w:rPr>
                <w:rFonts w:cs="Arial"/>
                <w:b/>
              </w:rPr>
            </w:pPr>
            <w:r w:rsidRPr="00196BAA">
              <w:rPr>
                <w:rFonts w:cs="Arial"/>
              </w:rPr>
              <w:t>Consultation with the Seqwater Work Coordinator (or delegate) has occurred (record details below).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B50BBA7" w14:textId="2627E927" w:rsidR="00F71DA0" w:rsidRDefault="00F71DA0" w:rsidP="00F71DA0">
            <w:pPr>
              <w:spacing w:before="60"/>
              <w:rPr>
                <w:rFonts w:cs="Arial"/>
                <w:b/>
              </w:rPr>
            </w:pPr>
            <w:r w:rsidRPr="00F71DA0">
              <w:rPr>
                <w:rFonts w:cs="Arial"/>
              </w:rPr>
              <w:t xml:space="preserve">Yes </w:t>
            </w:r>
            <w:r w:rsidRPr="00F71DA0"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171823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DA0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F71DA0" w:rsidRPr="00771596" w14:paraId="43A6F488" w14:textId="77777777" w:rsidTr="00563D3F">
        <w:trPr>
          <w:trHeight w:val="503"/>
        </w:trPr>
        <w:tc>
          <w:tcPr>
            <w:tcW w:w="8392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94E80BF" w14:textId="5AE19C7D" w:rsidR="00F71DA0" w:rsidRPr="00196BAA" w:rsidRDefault="00F71DA0" w:rsidP="00F71DA0">
            <w:pPr>
              <w:spacing w:before="60"/>
              <w:rPr>
                <w:rFonts w:cs="Arial"/>
                <w:b/>
              </w:rPr>
            </w:pPr>
            <w:r w:rsidRPr="00196BAA">
              <w:rPr>
                <w:rFonts w:cs="Arial"/>
              </w:rPr>
              <w:t>Mechanical excavation has been authorised to proceed</w:t>
            </w:r>
            <w:r w:rsidRPr="00196BAA">
              <w:t xml:space="preserve"> by site owner or delegate with knowledge of the excavation site and its complexity.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C18EF73" w14:textId="208C2114" w:rsidR="00F71DA0" w:rsidRDefault="00F71DA0" w:rsidP="00F71DA0">
            <w:pPr>
              <w:spacing w:before="60"/>
              <w:rPr>
                <w:rFonts w:cs="Arial"/>
                <w:b/>
              </w:rPr>
            </w:pPr>
            <w:r w:rsidRPr="00F71DA0">
              <w:rPr>
                <w:rFonts w:cs="Arial"/>
              </w:rPr>
              <w:t xml:space="preserve">Yes </w:t>
            </w:r>
            <w:r w:rsidRPr="00F71DA0"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166636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DA0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F71DA0" w:rsidRPr="00771596" w14:paraId="3CCB06ED" w14:textId="77777777" w:rsidTr="00F71DA0">
        <w:trPr>
          <w:trHeight w:val="503"/>
        </w:trPr>
        <w:tc>
          <w:tcPr>
            <w:tcW w:w="3411" w:type="dxa"/>
            <w:gridSpan w:val="3"/>
            <w:tcBorders>
              <w:top w:val="single" w:sz="4" w:space="0" w:color="auto"/>
              <w:bottom w:val="nil"/>
            </w:tcBorders>
            <w:shd w:val="clear" w:color="auto" w:fill="808080" w:themeFill="background1" w:themeFillShade="80"/>
          </w:tcPr>
          <w:p w14:paraId="38B7CC60" w14:textId="0562C0F9" w:rsidR="00F71DA0" w:rsidRPr="00F71DA0" w:rsidRDefault="00F71DA0" w:rsidP="00F71DA0">
            <w:pPr>
              <w:spacing w:before="60"/>
              <w:rPr>
                <w:rFonts w:cs="Arial"/>
                <w:b/>
                <w:color w:val="FFFFFF" w:themeColor="background1"/>
              </w:rPr>
            </w:pPr>
            <w:r w:rsidRPr="00F71DA0">
              <w:rPr>
                <w:rFonts w:cs="Arial"/>
                <w:color w:val="FFFFFF" w:themeColor="background1"/>
                <w:sz w:val="16"/>
                <w:szCs w:val="16"/>
              </w:rPr>
              <w:t>Name of Seqwater Work Coordinator (or delegate) consulted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nil"/>
            </w:tcBorders>
            <w:shd w:val="clear" w:color="auto" w:fill="808080" w:themeFill="background1" w:themeFillShade="80"/>
          </w:tcPr>
          <w:p w14:paraId="7E284288" w14:textId="4019A0FF" w:rsidR="00F71DA0" w:rsidRPr="00F71DA0" w:rsidRDefault="00F71DA0" w:rsidP="00F71DA0">
            <w:pPr>
              <w:spacing w:before="60"/>
              <w:rPr>
                <w:rFonts w:cs="Arial"/>
                <w:b/>
                <w:color w:val="FFFFFF" w:themeColor="background1"/>
              </w:rPr>
            </w:pPr>
            <w:r w:rsidRPr="00F71DA0">
              <w:rPr>
                <w:rFonts w:cs="Arial"/>
                <w:color w:val="FFFFFF" w:themeColor="background1"/>
                <w:sz w:val="16"/>
                <w:szCs w:val="16"/>
              </w:rPr>
              <w:t>Position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bottom w:val="nil"/>
            </w:tcBorders>
            <w:shd w:val="clear" w:color="auto" w:fill="808080" w:themeFill="background1" w:themeFillShade="80"/>
          </w:tcPr>
          <w:p w14:paraId="4F3B9B8B" w14:textId="411F62F3" w:rsidR="00F71DA0" w:rsidRPr="00F71DA0" w:rsidRDefault="00F71DA0" w:rsidP="00F71DA0">
            <w:pPr>
              <w:spacing w:before="60"/>
              <w:rPr>
                <w:rFonts w:cs="Arial"/>
                <w:b/>
                <w:color w:val="FFFFFF" w:themeColor="background1"/>
              </w:rPr>
            </w:pPr>
            <w:r w:rsidRPr="00F71DA0">
              <w:rPr>
                <w:rFonts w:cs="Arial"/>
                <w:color w:val="FFFFFF" w:themeColor="background1"/>
                <w:sz w:val="16"/>
                <w:szCs w:val="16"/>
              </w:rPr>
              <w:t>Date &amp; time of consultation</w:t>
            </w:r>
          </w:p>
        </w:tc>
      </w:tr>
      <w:tr w:rsidR="00F71DA0" w:rsidRPr="00771596" w14:paraId="1E652266" w14:textId="77777777" w:rsidTr="009D401D">
        <w:trPr>
          <w:trHeight w:val="503"/>
        </w:trPr>
        <w:tc>
          <w:tcPr>
            <w:tcW w:w="3411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7EA2BCF" w14:textId="77777777" w:rsidR="00F71DA0" w:rsidRDefault="00F71DA0" w:rsidP="00F71DA0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D9F7E43" w14:textId="77777777" w:rsidR="00F71DA0" w:rsidRDefault="00F71DA0" w:rsidP="00F71DA0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3412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ABBB6EB" w14:textId="77777777" w:rsidR="00F71DA0" w:rsidRDefault="00F71DA0" w:rsidP="00F71DA0">
            <w:pPr>
              <w:spacing w:before="60"/>
              <w:rPr>
                <w:rFonts w:cs="Arial"/>
                <w:b/>
              </w:rPr>
            </w:pPr>
          </w:p>
        </w:tc>
      </w:tr>
      <w:tr w:rsidR="00F71DA0" w:rsidRPr="00771596" w14:paraId="5360E9A7" w14:textId="77777777" w:rsidTr="007458E7">
        <w:trPr>
          <w:trHeight w:val="503"/>
        </w:trPr>
        <w:tc>
          <w:tcPr>
            <w:tcW w:w="3411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E161B4E" w14:textId="4059861B" w:rsidR="00F71DA0" w:rsidRDefault="00F71DA0" w:rsidP="00F71DA0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Comments: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C6254EE" w14:textId="77777777" w:rsidR="00F71DA0" w:rsidRDefault="00F71DA0" w:rsidP="00F71DA0">
            <w:pPr>
              <w:spacing w:before="60"/>
              <w:rPr>
                <w:rFonts w:cs="Arial"/>
                <w:b/>
              </w:rPr>
            </w:pPr>
          </w:p>
        </w:tc>
      </w:tr>
      <w:tr w:rsidR="00F71DA0" w:rsidRPr="00771596" w14:paraId="06C075DF" w14:textId="77777777" w:rsidTr="008A16E5">
        <w:trPr>
          <w:trHeight w:val="65"/>
        </w:trPr>
        <w:tc>
          <w:tcPr>
            <w:tcW w:w="1023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63F526" w14:textId="77777777" w:rsidR="00F71DA0" w:rsidRPr="00771596" w:rsidRDefault="00F71DA0" w:rsidP="00F71DA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 Entry into excavation / trench deeper than 1.5m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11591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>
              <w:rPr>
                <w:rFonts w:cs="Arial"/>
                <w:shd w:val="clear" w:color="auto" w:fill="D9D9D9" w:themeFill="background1" w:themeFillShade="D9"/>
              </w:rPr>
              <w:t xml:space="preserve"> Not applicable</w:t>
            </w:r>
          </w:p>
        </w:tc>
      </w:tr>
      <w:tr w:rsidR="00F71DA0" w:rsidRPr="00771596" w14:paraId="7F560CA9" w14:textId="77777777" w:rsidTr="008A16E5">
        <w:tblPrEx>
          <w:shd w:val="clear" w:color="auto" w:fill="auto"/>
        </w:tblPrEx>
        <w:trPr>
          <w:trHeight w:val="630"/>
        </w:trPr>
        <w:tc>
          <w:tcPr>
            <w:tcW w:w="102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768EEE" w14:textId="77777777" w:rsidR="00F71DA0" w:rsidRPr="0092367D" w:rsidRDefault="00F71DA0" w:rsidP="00F71DA0">
            <w:pPr>
              <w:spacing w:before="120" w:after="40"/>
              <w:rPr>
                <w:rFonts w:cs="Arial"/>
                <w:shd w:val="clear" w:color="auto" w:fill="D9D9D9" w:themeFill="background1" w:themeFillShade="D9"/>
              </w:rPr>
            </w:pPr>
            <w:r w:rsidRPr="0092367D">
              <w:rPr>
                <w:rFonts w:cs="Arial"/>
              </w:rPr>
              <w:t xml:space="preserve">One or more of the following controls are mandatory to prevent ground collapse before a person can enter a trench/excavation deeper than 1.5m </w:t>
            </w:r>
            <w:r w:rsidRPr="0092367D">
              <w:rPr>
                <w:rFonts w:cs="Arial"/>
                <w:i/>
              </w:rPr>
              <w:t>(tick which control/s will be implemented):</w:t>
            </w:r>
          </w:p>
        </w:tc>
      </w:tr>
      <w:tr w:rsidR="00F71DA0" w:rsidRPr="00771596" w14:paraId="089DE234" w14:textId="77777777" w:rsidTr="008A16E5">
        <w:tblPrEx>
          <w:shd w:val="clear" w:color="auto" w:fill="auto"/>
        </w:tblPrEx>
        <w:trPr>
          <w:trHeight w:val="18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30A52F" w14:textId="77777777" w:rsidR="00F71DA0" w:rsidRPr="005C4829" w:rsidRDefault="000D4161" w:rsidP="00F71DA0">
            <w:pPr>
              <w:spacing w:before="20" w:after="20"/>
              <w:rPr>
                <w:rFonts w:cs="Arial"/>
                <w:i/>
              </w:rPr>
            </w:pP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20301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A0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3DC43C" w14:textId="77777777" w:rsidR="00F71DA0" w:rsidRPr="00550068" w:rsidRDefault="00F71DA0" w:rsidP="00F71DA0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550068">
              <w:rPr>
                <w:rFonts w:cs="Arial"/>
                <w:sz w:val="16"/>
                <w:szCs w:val="16"/>
              </w:rPr>
              <w:t xml:space="preserve">Benching (maximum bench height cannot exceed </w:t>
            </w:r>
            <w:r w:rsidRPr="00550068">
              <w:rPr>
                <w:rFonts w:cs="Arial"/>
                <w:b/>
                <w:sz w:val="16"/>
                <w:szCs w:val="16"/>
              </w:rPr>
              <w:t>1.5m</w:t>
            </w:r>
            <w:r w:rsidRPr="00550068">
              <w:rPr>
                <w:rFonts w:cs="Arial"/>
                <w:sz w:val="16"/>
                <w:szCs w:val="16"/>
              </w:rPr>
              <w:t xml:space="preserve"> unless designed and certified in writing by a RPEQ engineer)</w:t>
            </w:r>
          </w:p>
        </w:tc>
      </w:tr>
      <w:tr w:rsidR="00F71DA0" w:rsidRPr="00771596" w14:paraId="15DA8DA8" w14:textId="77777777" w:rsidTr="008A16E5">
        <w:tblPrEx>
          <w:shd w:val="clear" w:color="auto" w:fill="auto"/>
        </w:tblPrEx>
        <w:trPr>
          <w:trHeight w:val="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FBA568" w14:textId="77777777" w:rsidR="00F71DA0" w:rsidRPr="005C4829" w:rsidRDefault="000D4161" w:rsidP="00F71DA0">
            <w:pPr>
              <w:spacing w:before="20" w:after="20"/>
              <w:rPr>
                <w:rFonts w:cs="Arial"/>
                <w:i/>
              </w:rPr>
            </w:pP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33931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A0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054951" w14:textId="77777777" w:rsidR="00F71DA0" w:rsidRPr="00550068" w:rsidRDefault="00F71DA0" w:rsidP="00F71DA0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550068">
              <w:rPr>
                <w:rFonts w:cs="Arial"/>
                <w:sz w:val="16"/>
                <w:szCs w:val="16"/>
              </w:rPr>
              <w:t xml:space="preserve">Battering (angle of repose must not exceed </w:t>
            </w:r>
            <w:r w:rsidRPr="00550068">
              <w:rPr>
                <w:rFonts w:cs="Arial"/>
                <w:b/>
                <w:sz w:val="16"/>
                <w:szCs w:val="16"/>
              </w:rPr>
              <w:t>45 degrees</w:t>
            </w:r>
            <w:r w:rsidRPr="00550068">
              <w:rPr>
                <w:rFonts w:cs="Arial"/>
                <w:sz w:val="16"/>
                <w:szCs w:val="16"/>
              </w:rPr>
              <w:t xml:space="preserve"> unless designed and certified in writing by a RPEQ engineer)</w:t>
            </w:r>
          </w:p>
        </w:tc>
      </w:tr>
      <w:tr w:rsidR="00F71DA0" w:rsidRPr="00771596" w14:paraId="6AD8EFC9" w14:textId="77777777" w:rsidTr="008A16E5">
        <w:tblPrEx>
          <w:shd w:val="clear" w:color="auto" w:fill="auto"/>
        </w:tblPrEx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7928CA" w14:textId="77777777" w:rsidR="00F71DA0" w:rsidRPr="005C4829" w:rsidRDefault="000D4161" w:rsidP="00F71DA0">
            <w:pPr>
              <w:spacing w:before="20" w:after="20"/>
              <w:rPr>
                <w:rFonts w:cs="Arial"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38764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A0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1EC784" w14:textId="77777777" w:rsidR="00F71DA0" w:rsidRPr="00550068" w:rsidRDefault="00F71DA0" w:rsidP="00F71DA0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550068">
              <w:rPr>
                <w:rFonts w:cs="Arial"/>
                <w:sz w:val="16"/>
                <w:szCs w:val="16"/>
              </w:rPr>
              <w:t>Shoring / trench box</w:t>
            </w:r>
          </w:p>
        </w:tc>
      </w:tr>
      <w:tr w:rsidR="00F71DA0" w:rsidRPr="00771596" w14:paraId="18ABBB6B" w14:textId="77777777" w:rsidTr="008A16E5">
        <w:tblPrEx>
          <w:shd w:val="clear" w:color="auto" w:fill="auto"/>
        </w:tblPrEx>
        <w:trPr>
          <w:trHeight w:val="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73F43F" w14:textId="77777777" w:rsidR="00F71DA0" w:rsidRPr="005C4829" w:rsidRDefault="000D4161" w:rsidP="00F71DA0">
            <w:pPr>
              <w:spacing w:before="20" w:after="20"/>
              <w:rPr>
                <w:rFonts w:cs="Arial"/>
                <w:i/>
              </w:rPr>
            </w:pP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114693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A0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8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DE30A" w14:textId="77777777" w:rsidR="00F71DA0" w:rsidRPr="00550068" w:rsidRDefault="00F71DA0" w:rsidP="00F71DA0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550068">
              <w:rPr>
                <w:rFonts w:cs="Arial"/>
                <w:sz w:val="16"/>
                <w:szCs w:val="16"/>
              </w:rPr>
              <w:t>Written assessment from a RPEQ engineer warranting there is no risk of collapse</w:t>
            </w:r>
          </w:p>
        </w:tc>
      </w:tr>
      <w:tr w:rsidR="00F71DA0" w:rsidRPr="00771596" w14:paraId="6D5DCCFC" w14:textId="77777777" w:rsidTr="008A16E5">
        <w:tblPrEx>
          <w:shd w:val="clear" w:color="auto" w:fill="auto"/>
        </w:tblPrEx>
        <w:trPr>
          <w:trHeight w:val="339"/>
        </w:trPr>
        <w:tc>
          <w:tcPr>
            <w:tcW w:w="88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1C7F9" w14:textId="77777777" w:rsidR="00F71DA0" w:rsidRPr="00771596" w:rsidRDefault="00F71DA0" w:rsidP="00F71D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High Risk Work Rescue Plan (</w:t>
            </w:r>
            <w:hyperlink r:id="rId11" w:history="1">
              <w:r w:rsidRPr="00770A58">
                <w:rPr>
                  <w:rStyle w:val="Hyperlink"/>
                  <w:rFonts w:cs="Arial"/>
                </w:rPr>
                <w:t>TEM-00027</w:t>
              </w:r>
            </w:hyperlink>
            <w:r>
              <w:rPr>
                <w:rFonts w:cs="Arial"/>
              </w:rPr>
              <w:t>) developed.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15599" w14:textId="77777777" w:rsidR="00F71DA0" w:rsidRPr="00771596" w:rsidRDefault="00F71DA0" w:rsidP="00F71DA0">
            <w:pPr>
              <w:spacing w:before="40" w:after="4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8363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</w:t>
            </w:r>
            <w:r w:rsidRPr="000266D0">
              <w:rPr>
                <w:rFonts w:cs="Arial"/>
                <w:sz w:val="16"/>
                <w:szCs w:val="16"/>
              </w:rPr>
              <w:t>mand</w:t>
            </w:r>
            <w:r>
              <w:rPr>
                <w:rFonts w:cs="Arial"/>
                <w:sz w:val="16"/>
                <w:szCs w:val="16"/>
              </w:rPr>
              <w:t>atory</w:t>
            </w:r>
          </w:p>
        </w:tc>
      </w:tr>
      <w:tr w:rsidR="00F71DA0" w:rsidRPr="00771596" w14:paraId="4F188866" w14:textId="77777777" w:rsidTr="008A16E5">
        <w:tblPrEx>
          <w:shd w:val="clear" w:color="auto" w:fill="auto"/>
        </w:tblPrEx>
        <w:trPr>
          <w:trHeight w:val="339"/>
        </w:trPr>
        <w:tc>
          <w:tcPr>
            <w:tcW w:w="88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DC9CC" w14:textId="77777777" w:rsidR="00F71DA0" w:rsidRPr="00771596" w:rsidRDefault="00F71DA0" w:rsidP="00F71D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Safe entry</w:t>
            </w:r>
            <w:r w:rsidRPr="00771596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exit</w:t>
            </w:r>
            <w:r w:rsidRPr="00771596">
              <w:rPr>
                <w:rFonts w:cs="Arial"/>
              </w:rPr>
              <w:t xml:space="preserve"> points confirmed (</w:t>
            </w:r>
            <w:r>
              <w:rPr>
                <w:rFonts w:cs="Arial"/>
              </w:rPr>
              <w:t xml:space="preserve">e.g. </w:t>
            </w:r>
            <w:r w:rsidRPr="00771596">
              <w:rPr>
                <w:rFonts w:cs="Arial"/>
              </w:rPr>
              <w:t>ladders at 9m intervals</w:t>
            </w:r>
            <w:r>
              <w:rPr>
                <w:rFonts w:cs="Arial"/>
              </w:rPr>
              <w:t xml:space="preserve"> along the trench</w:t>
            </w:r>
            <w:r w:rsidRPr="007715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 protruding at least 1m above ground,</w:t>
            </w:r>
            <w:r w:rsidRPr="00771596">
              <w:rPr>
                <w:rFonts w:cs="Arial"/>
              </w:rPr>
              <w:t xml:space="preserve"> ramps </w:t>
            </w:r>
            <w:r>
              <w:rPr>
                <w:rFonts w:cs="Arial"/>
              </w:rPr>
              <w:t>or</w:t>
            </w:r>
            <w:r w:rsidRPr="00771596">
              <w:rPr>
                <w:rFonts w:cs="Arial"/>
              </w:rPr>
              <w:t xml:space="preserve"> steps used)</w:t>
            </w:r>
            <w:r>
              <w:rPr>
                <w:rFonts w:cs="Arial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36077" w14:textId="77777777" w:rsidR="00F71DA0" w:rsidRPr="00771596" w:rsidRDefault="00F71DA0" w:rsidP="00F71DA0">
            <w:pPr>
              <w:spacing w:before="40" w:after="4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149421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</w:t>
            </w:r>
            <w:r w:rsidRPr="000266D0">
              <w:rPr>
                <w:rFonts w:cs="Arial"/>
                <w:sz w:val="16"/>
                <w:szCs w:val="16"/>
              </w:rPr>
              <w:t>mand</w:t>
            </w:r>
            <w:r>
              <w:rPr>
                <w:rFonts w:cs="Arial"/>
                <w:sz w:val="16"/>
                <w:szCs w:val="16"/>
              </w:rPr>
              <w:t>atory</w:t>
            </w:r>
          </w:p>
        </w:tc>
      </w:tr>
      <w:tr w:rsidR="00F71DA0" w:rsidRPr="00771596" w14:paraId="62467A8D" w14:textId="77777777" w:rsidTr="008A16E5">
        <w:tblPrEx>
          <w:shd w:val="clear" w:color="auto" w:fill="auto"/>
        </w:tblPrEx>
        <w:trPr>
          <w:trHeight w:val="339"/>
        </w:trPr>
        <w:tc>
          <w:tcPr>
            <w:tcW w:w="88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05BBD" w14:textId="3B43C071" w:rsidR="00F71DA0" w:rsidRPr="000266D0" w:rsidRDefault="00F71DA0" w:rsidP="00F71DA0">
            <w:pPr>
              <w:spacing w:before="60"/>
              <w:rPr>
                <w:rFonts w:cs="Arial"/>
                <w:i/>
                <w:noProof/>
                <w:sz w:val="18"/>
                <w:szCs w:val="18"/>
                <w:lang w:eastAsia="en-AU"/>
              </w:rPr>
            </w:pPr>
            <w:r w:rsidRPr="00771596">
              <w:rPr>
                <w:rFonts w:cs="Arial"/>
              </w:rPr>
              <w:t>Standby person / spotter is appointed and in place for the duration of the work</w:t>
            </w:r>
            <w:r>
              <w:rPr>
                <w:rFonts w:cs="Arial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C34E8" w14:textId="77777777" w:rsidR="00F71DA0" w:rsidRPr="00771596" w:rsidRDefault="00F71DA0" w:rsidP="00F71DA0">
            <w:pPr>
              <w:spacing w:before="40" w:after="4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6321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</w:t>
            </w:r>
            <w:r w:rsidRPr="000266D0">
              <w:rPr>
                <w:rFonts w:cs="Arial"/>
                <w:sz w:val="16"/>
                <w:szCs w:val="16"/>
              </w:rPr>
              <w:t>mand</w:t>
            </w:r>
            <w:r>
              <w:rPr>
                <w:rFonts w:cs="Arial"/>
                <w:sz w:val="16"/>
                <w:szCs w:val="16"/>
              </w:rPr>
              <w:t>atory</w:t>
            </w:r>
          </w:p>
        </w:tc>
      </w:tr>
      <w:tr w:rsidR="00F71DA0" w:rsidRPr="00771596" w14:paraId="3DA759BA" w14:textId="77777777" w:rsidTr="008A16E5">
        <w:tblPrEx>
          <w:shd w:val="clear" w:color="auto" w:fill="auto"/>
        </w:tblPrEx>
        <w:trPr>
          <w:trHeight w:val="339"/>
        </w:trPr>
        <w:tc>
          <w:tcPr>
            <w:tcW w:w="88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85DFF" w14:textId="77777777" w:rsidR="00F71DA0" w:rsidRPr="00771596" w:rsidRDefault="00F71DA0" w:rsidP="00F71DA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Risk of unsafe atmosphere within the excavation/trench identified and controlled (e.g. controls in place for use of chemicals or exhaust-emitting plant/equipment in or near the excavation).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9AD342" w14:textId="77777777" w:rsidR="00F71DA0" w:rsidRPr="00771596" w:rsidRDefault="00F71DA0" w:rsidP="00F71DA0">
            <w:pPr>
              <w:spacing w:before="60" w:after="6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20589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 N</w:t>
            </w:r>
            <w:r>
              <w:rPr>
                <w:rFonts w:cs="Arial"/>
                <w:b/>
              </w:rPr>
              <w:t>/A</w:t>
            </w:r>
            <w:r w:rsidRPr="00771596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1577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F71DA0" w:rsidRPr="00771596" w14:paraId="4D5A1DAC" w14:textId="77777777" w:rsidTr="008A16E5">
        <w:tblPrEx>
          <w:shd w:val="clear" w:color="auto" w:fill="auto"/>
        </w:tblPrEx>
        <w:trPr>
          <w:trHeight w:val="339"/>
        </w:trPr>
        <w:tc>
          <w:tcPr>
            <w:tcW w:w="10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A27" w14:textId="313A7B41" w:rsidR="00F71DA0" w:rsidRPr="007D7FE3" w:rsidRDefault="00F71DA0" w:rsidP="00F71DA0">
            <w:pPr>
              <w:spacing w:before="60" w:after="120"/>
              <w:rPr>
                <w:rFonts w:cs="Arial"/>
              </w:rPr>
            </w:pPr>
            <w:r w:rsidRPr="007D7FE3">
              <w:rPr>
                <w:rFonts w:cs="Arial"/>
                <w:i/>
              </w:rPr>
              <w:t>Additional risk controls, instructions or information:</w:t>
            </w:r>
          </w:p>
        </w:tc>
      </w:tr>
      <w:tr w:rsidR="00F71DA0" w:rsidRPr="00771596" w14:paraId="1B4D1858" w14:textId="77777777" w:rsidTr="008A16E5">
        <w:tblPrEx>
          <w:shd w:val="clear" w:color="auto" w:fill="auto"/>
        </w:tblPrEx>
        <w:trPr>
          <w:trHeight w:val="221"/>
        </w:trPr>
        <w:tc>
          <w:tcPr>
            <w:tcW w:w="102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3131B8" w14:textId="77777777" w:rsidR="00F71DA0" w:rsidRPr="00771596" w:rsidRDefault="00F71DA0" w:rsidP="00F71DA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2.3 Falls into excavation / trench</w:t>
            </w:r>
          </w:p>
        </w:tc>
      </w:tr>
      <w:tr w:rsidR="00F71DA0" w:rsidRPr="00771596" w14:paraId="3755A9CA" w14:textId="77777777" w:rsidTr="008A16E5">
        <w:tblPrEx>
          <w:shd w:val="clear" w:color="auto" w:fill="auto"/>
        </w:tblPrEx>
        <w:trPr>
          <w:trHeight w:val="65"/>
        </w:trPr>
        <w:tc>
          <w:tcPr>
            <w:tcW w:w="8818" w:type="dxa"/>
            <w:gridSpan w:val="8"/>
            <w:tcBorders>
              <w:top w:val="single" w:sz="4" w:space="0" w:color="auto"/>
            </w:tcBorders>
          </w:tcPr>
          <w:p w14:paraId="77AB99CB" w14:textId="77777777" w:rsidR="00F71DA0" w:rsidRPr="00771596" w:rsidRDefault="00F71DA0" w:rsidP="00F71DA0">
            <w:pPr>
              <w:spacing w:before="60" w:after="60"/>
              <w:rPr>
                <w:rFonts w:cs="Arial"/>
                <w:b/>
                <w:noProof/>
                <w:lang w:eastAsia="en-AU"/>
              </w:rPr>
            </w:pPr>
            <w:r>
              <w:rPr>
                <w:rFonts w:cs="Arial"/>
              </w:rPr>
              <w:t>Controls in place to prevent people or objects falling into open excavation/trench (e.g. barricades, signage, spotters etc.)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0D37F8EF" w14:textId="77777777" w:rsidR="00F71DA0" w:rsidRPr="00771596" w:rsidRDefault="00F71DA0" w:rsidP="00F71DA0">
            <w:pPr>
              <w:spacing w:before="60" w:after="6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211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 N</w:t>
            </w:r>
            <w:r>
              <w:rPr>
                <w:rFonts w:cs="Arial"/>
                <w:b/>
              </w:rPr>
              <w:t>/A</w:t>
            </w:r>
            <w:r w:rsidRPr="00771596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4028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F71DA0" w:rsidRPr="00771596" w14:paraId="505632DA" w14:textId="77777777" w:rsidTr="008A16E5">
        <w:tblPrEx>
          <w:shd w:val="clear" w:color="auto" w:fill="auto"/>
        </w:tblPrEx>
        <w:trPr>
          <w:trHeight w:val="65"/>
        </w:trPr>
        <w:tc>
          <w:tcPr>
            <w:tcW w:w="8818" w:type="dxa"/>
            <w:gridSpan w:val="8"/>
          </w:tcPr>
          <w:p w14:paraId="6C5F705D" w14:textId="77777777" w:rsidR="00F71DA0" w:rsidRDefault="00F71DA0" w:rsidP="00F71D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Heavy loads not positioned within the zone of influence of an excavation/trench</w:t>
            </w:r>
          </w:p>
          <w:p w14:paraId="246692A7" w14:textId="77777777" w:rsidR="00F71DA0" w:rsidRPr="004937E8" w:rsidRDefault="00F71DA0" w:rsidP="00F71DA0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4937E8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Setback</w:t>
            </w:r>
            <w:r w:rsidRPr="004937E8">
              <w:rPr>
                <w:rFonts w:cs="Arial"/>
                <w:i/>
                <w:sz w:val="18"/>
                <w:szCs w:val="18"/>
              </w:rPr>
              <w:t xml:space="preserve"> distance at least equal to the depth of unsupported trench wall).</w:t>
            </w:r>
          </w:p>
        </w:tc>
        <w:tc>
          <w:tcPr>
            <w:tcW w:w="1417" w:type="dxa"/>
            <w:gridSpan w:val="2"/>
            <w:vAlign w:val="center"/>
          </w:tcPr>
          <w:p w14:paraId="0E14D5AE" w14:textId="622A12D5" w:rsidR="00F71DA0" w:rsidRPr="00771596" w:rsidRDefault="00F71DA0" w:rsidP="00F71DA0">
            <w:pPr>
              <w:spacing w:before="60" w:after="6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2589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 N</w:t>
            </w:r>
            <w:r>
              <w:rPr>
                <w:rFonts w:cs="Arial"/>
                <w:b/>
              </w:rPr>
              <w:t>/A</w:t>
            </w:r>
            <w:r w:rsidRPr="00771596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97167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F71DA0" w:rsidRPr="00771596" w14:paraId="18583041" w14:textId="77777777" w:rsidTr="008A16E5">
        <w:tblPrEx>
          <w:shd w:val="clear" w:color="auto" w:fill="auto"/>
        </w:tblPrEx>
        <w:trPr>
          <w:trHeight w:val="343"/>
        </w:trPr>
        <w:tc>
          <w:tcPr>
            <w:tcW w:w="8818" w:type="dxa"/>
            <w:gridSpan w:val="8"/>
            <w:tcBorders>
              <w:bottom w:val="single" w:sz="4" w:space="0" w:color="auto"/>
            </w:tcBorders>
          </w:tcPr>
          <w:p w14:paraId="15E9A958" w14:textId="77777777" w:rsidR="00F71DA0" w:rsidRPr="00771596" w:rsidRDefault="00F71DA0" w:rsidP="00F71D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Controls in place to prevent persons from entering a section of excavation/trench where there is a risk of harm from plant falling into the occupied area.</w:t>
            </w:r>
          </w:p>
        </w:tc>
        <w:tc>
          <w:tcPr>
            <w:tcW w:w="1417" w:type="dxa"/>
            <w:gridSpan w:val="2"/>
            <w:vAlign w:val="center"/>
          </w:tcPr>
          <w:p w14:paraId="401247C5" w14:textId="77777777" w:rsidR="00F71DA0" w:rsidRPr="00771596" w:rsidRDefault="00F71DA0" w:rsidP="00F71DA0">
            <w:pPr>
              <w:spacing w:before="60" w:after="6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200080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 N</w:t>
            </w:r>
            <w:r>
              <w:rPr>
                <w:rFonts w:cs="Arial"/>
                <w:b/>
              </w:rPr>
              <w:t>/A</w:t>
            </w:r>
            <w:r w:rsidRPr="00771596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6903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F71DA0" w:rsidRPr="00771596" w14:paraId="4F68E400" w14:textId="77777777" w:rsidTr="008A16E5">
        <w:tblPrEx>
          <w:shd w:val="clear" w:color="auto" w:fill="auto"/>
        </w:tblPrEx>
        <w:trPr>
          <w:trHeight w:val="343"/>
        </w:trPr>
        <w:tc>
          <w:tcPr>
            <w:tcW w:w="10235" w:type="dxa"/>
            <w:gridSpan w:val="10"/>
            <w:shd w:val="clear" w:color="auto" w:fill="D9D9D9" w:themeFill="background1" w:themeFillShade="D9"/>
          </w:tcPr>
          <w:p w14:paraId="0A3FDF5F" w14:textId="77777777" w:rsidR="00F71DA0" w:rsidRPr="00771596" w:rsidRDefault="00F71DA0" w:rsidP="00F71DA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2.4 Work environment</w:t>
            </w:r>
          </w:p>
        </w:tc>
      </w:tr>
      <w:tr w:rsidR="00F71DA0" w:rsidRPr="00771596" w14:paraId="173E3874" w14:textId="77777777" w:rsidTr="008A16E5">
        <w:tblPrEx>
          <w:shd w:val="clear" w:color="auto" w:fill="auto"/>
        </w:tblPrEx>
        <w:tc>
          <w:tcPr>
            <w:tcW w:w="8818" w:type="dxa"/>
            <w:gridSpan w:val="8"/>
            <w:tcBorders>
              <w:bottom w:val="single" w:sz="4" w:space="0" w:color="auto"/>
            </w:tcBorders>
          </w:tcPr>
          <w:p w14:paraId="3F606463" w14:textId="63E713C9" w:rsidR="00F71DA0" w:rsidRPr="00AA680A" w:rsidRDefault="00F71DA0" w:rsidP="00F71DA0">
            <w:pPr>
              <w:spacing w:before="4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</w:rPr>
              <w:t>Controls in place to maintain exclusion zone around overhead electrical lines, including use of spotter:</w:t>
            </w:r>
          </w:p>
        </w:tc>
        <w:tc>
          <w:tcPr>
            <w:tcW w:w="1417" w:type="dxa"/>
            <w:gridSpan w:val="2"/>
            <w:vAlign w:val="center"/>
          </w:tcPr>
          <w:p w14:paraId="6FF7F9FC" w14:textId="77777777" w:rsidR="00F71DA0" w:rsidRPr="00771596" w:rsidRDefault="00F71DA0" w:rsidP="00F71DA0">
            <w:pPr>
              <w:spacing w:before="40" w:after="4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5834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 N</w:t>
            </w:r>
            <w:r>
              <w:rPr>
                <w:rFonts w:cs="Arial"/>
                <w:b/>
              </w:rPr>
              <w:t>/A</w:t>
            </w:r>
            <w:r w:rsidRPr="00771596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9397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F71DA0" w:rsidRPr="00771596" w14:paraId="56D5D548" w14:textId="77777777" w:rsidTr="00F71DA0">
        <w:tblPrEx>
          <w:shd w:val="clear" w:color="auto" w:fill="auto"/>
        </w:tblPrEx>
        <w:tc>
          <w:tcPr>
            <w:tcW w:w="8818" w:type="dxa"/>
            <w:gridSpan w:val="8"/>
          </w:tcPr>
          <w:p w14:paraId="49087004" w14:textId="77777777" w:rsidR="00F71DA0" w:rsidRDefault="00F71DA0" w:rsidP="00F71DA0">
            <w:pPr>
              <w:spacing w:before="40" w:after="120"/>
              <w:rPr>
                <w:rFonts w:cs="Arial"/>
              </w:rPr>
            </w:pPr>
            <w:r>
              <w:rPr>
                <w:rFonts w:cs="Arial"/>
              </w:rPr>
              <w:t>Is there potential for the planned excavation/trench to impact stability of buildings or structures? or</w:t>
            </w:r>
          </w:p>
          <w:p w14:paraId="03BED62E" w14:textId="490A20F7" w:rsidR="00F71DA0" w:rsidRPr="00F71DA0" w:rsidRDefault="00F71DA0" w:rsidP="00F71DA0">
            <w:pPr>
              <w:spacing w:before="40" w:after="12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</w:rPr>
              <w:t xml:space="preserve">Is specialist engineering advice needed to manage risks arising from poor ground conditions? </w:t>
            </w:r>
            <w:r w:rsidRPr="005E64B7">
              <w:rPr>
                <w:rFonts w:cs="Arial"/>
                <w:i/>
                <w:sz w:val="16"/>
                <w:szCs w:val="16"/>
              </w:rPr>
              <w:t>(refer notes on page 3 for guidance on poor ground conditions)</w:t>
            </w:r>
          </w:p>
        </w:tc>
        <w:tc>
          <w:tcPr>
            <w:tcW w:w="1417" w:type="dxa"/>
            <w:gridSpan w:val="2"/>
            <w:vAlign w:val="center"/>
          </w:tcPr>
          <w:p w14:paraId="4B2B4A7F" w14:textId="77777777" w:rsidR="00F71DA0" w:rsidRPr="00771596" w:rsidRDefault="00F71DA0" w:rsidP="00F71DA0">
            <w:pPr>
              <w:spacing w:before="40" w:after="4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52668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 N</w:t>
            </w:r>
            <w:r>
              <w:rPr>
                <w:rFonts w:cs="Arial"/>
                <w:b/>
              </w:rPr>
              <w:t>/A</w:t>
            </w:r>
            <w:r w:rsidRPr="00771596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86463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F71DA0" w:rsidRPr="00771596" w14:paraId="163E13B3" w14:textId="77777777" w:rsidTr="00B31645">
        <w:tblPrEx>
          <w:shd w:val="clear" w:color="auto" w:fill="auto"/>
        </w:tblPrEx>
        <w:tc>
          <w:tcPr>
            <w:tcW w:w="10235" w:type="dxa"/>
            <w:gridSpan w:val="10"/>
            <w:tcBorders>
              <w:bottom w:val="single" w:sz="4" w:space="0" w:color="auto"/>
            </w:tcBorders>
          </w:tcPr>
          <w:p w14:paraId="1ABE6BE6" w14:textId="554D0401" w:rsidR="00F71DA0" w:rsidRPr="00F71DA0" w:rsidRDefault="00F71DA0" w:rsidP="00F71DA0">
            <w:pPr>
              <w:spacing w:before="40" w:after="120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Pr="00590F4F">
              <w:rPr>
                <w:rFonts w:cs="Arial"/>
                <w:b/>
              </w:rPr>
              <w:t>YES</w:t>
            </w:r>
            <w:r>
              <w:rPr>
                <w:rFonts w:cs="Arial"/>
              </w:rPr>
              <w:t>, written assessment by a RPEQ engineer is required before proceeding.</w:t>
            </w:r>
          </w:p>
        </w:tc>
      </w:tr>
      <w:tr w:rsidR="00F71DA0" w:rsidRPr="00771596" w14:paraId="35255CB9" w14:textId="77777777" w:rsidTr="00F71DA0">
        <w:tblPrEx>
          <w:shd w:val="clear" w:color="auto" w:fill="auto"/>
        </w:tblPrEx>
        <w:tc>
          <w:tcPr>
            <w:tcW w:w="2558" w:type="dxa"/>
            <w:gridSpan w:val="2"/>
            <w:tcBorders>
              <w:bottom w:val="single" w:sz="4" w:space="0" w:color="auto"/>
            </w:tcBorders>
          </w:tcPr>
          <w:p w14:paraId="56AAA98A" w14:textId="1EB03A7B" w:rsidR="00F71DA0" w:rsidRPr="00F71DA0" w:rsidRDefault="00F71DA0" w:rsidP="00F71DA0">
            <w:pPr>
              <w:spacing w:before="40" w:after="120"/>
              <w:rPr>
                <w:rFonts w:cs="Arial"/>
              </w:rPr>
            </w:pPr>
            <w:r w:rsidRPr="00F71DA0">
              <w:rPr>
                <w:rFonts w:cs="Arial"/>
                <w:sz w:val="18"/>
                <w:szCs w:val="18"/>
              </w:rPr>
              <w:t>Name of engineer: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14:paraId="6C36F057" w14:textId="77777777" w:rsidR="00F71DA0" w:rsidRPr="00F71DA0" w:rsidRDefault="00F71DA0" w:rsidP="00F71DA0">
            <w:pPr>
              <w:spacing w:before="40" w:after="120"/>
              <w:rPr>
                <w:rFonts w:cs="Arial"/>
              </w:rPr>
            </w:pP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14:paraId="12AF3850" w14:textId="7380872A" w:rsidR="00F71DA0" w:rsidRPr="00F71DA0" w:rsidRDefault="00F71DA0" w:rsidP="00F71DA0">
            <w:pPr>
              <w:spacing w:before="40" w:after="120"/>
              <w:rPr>
                <w:rFonts w:cs="Arial"/>
              </w:rPr>
            </w:pPr>
            <w:r w:rsidRPr="00F71DA0">
              <w:rPr>
                <w:rFonts w:cs="Arial"/>
                <w:sz w:val="18"/>
                <w:szCs w:val="18"/>
              </w:rPr>
              <w:t>Date written assessment received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14:paraId="1C77A5EE" w14:textId="06E33D13" w:rsidR="00F71DA0" w:rsidRDefault="00F71DA0" w:rsidP="00F71DA0">
            <w:pPr>
              <w:spacing w:before="40" w:after="120"/>
              <w:rPr>
                <w:rFonts w:cs="Arial"/>
              </w:rPr>
            </w:pPr>
          </w:p>
        </w:tc>
      </w:tr>
      <w:tr w:rsidR="003E0EDD" w:rsidRPr="00771596" w14:paraId="425FBE52" w14:textId="77777777" w:rsidTr="003E0EDD">
        <w:tblPrEx>
          <w:shd w:val="clear" w:color="auto" w:fill="auto"/>
        </w:tblPrEx>
        <w:tc>
          <w:tcPr>
            <w:tcW w:w="1023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6A8AE7" w14:textId="77777777" w:rsidR="003E0EDD" w:rsidRPr="00771596" w:rsidRDefault="003E0EDD" w:rsidP="003E0ED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2.4 Work environment (continued)</w:t>
            </w:r>
          </w:p>
        </w:tc>
      </w:tr>
      <w:tr w:rsidR="00F40507" w:rsidRPr="00771596" w14:paraId="2EC0FB1A" w14:textId="77777777" w:rsidTr="008A16E5">
        <w:tblPrEx>
          <w:shd w:val="clear" w:color="auto" w:fill="auto"/>
        </w:tblPrEx>
        <w:tc>
          <w:tcPr>
            <w:tcW w:w="8818" w:type="dxa"/>
            <w:gridSpan w:val="8"/>
            <w:tcBorders>
              <w:bottom w:val="single" w:sz="4" w:space="0" w:color="auto"/>
            </w:tcBorders>
          </w:tcPr>
          <w:p w14:paraId="6E153A1C" w14:textId="77777777" w:rsidR="00F40507" w:rsidRDefault="00F40507" w:rsidP="00A947B9">
            <w:pPr>
              <w:spacing w:before="60" w:after="60"/>
              <w:rPr>
                <w:rFonts w:cs="Arial"/>
              </w:rPr>
            </w:pPr>
            <w:r w:rsidRPr="00771596">
              <w:rPr>
                <w:rFonts w:cs="Arial"/>
              </w:rPr>
              <w:lastRenderedPageBreak/>
              <w:t xml:space="preserve">An environmental assessment is required </w:t>
            </w:r>
            <w:r>
              <w:rPr>
                <w:rFonts w:cs="Arial"/>
              </w:rPr>
              <w:t>due to:</w:t>
            </w:r>
          </w:p>
          <w:p w14:paraId="5CD01961" w14:textId="069F8165" w:rsidR="00550068" w:rsidRPr="00771596" w:rsidRDefault="000D4161" w:rsidP="0055006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66251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07"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F40507">
              <w:rPr>
                <w:rFonts w:cs="Arial"/>
                <w:b/>
              </w:rPr>
              <w:t xml:space="preserve"> </w:t>
            </w:r>
            <w:r w:rsidR="00F40507">
              <w:rPr>
                <w:rFonts w:cs="Arial"/>
              </w:rPr>
              <w:t xml:space="preserve">contaminated land     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31912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07"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F40507">
              <w:rPr>
                <w:rFonts w:cs="Arial"/>
              </w:rPr>
              <w:t xml:space="preserve"> acid sulphate soil    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81678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07"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F40507">
              <w:rPr>
                <w:rFonts w:cs="Arial"/>
                <w:b/>
              </w:rPr>
              <w:t xml:space="preserve"> </w:t>
            </w:r>
            <w:r w:rsidR="00F40507" w:rsidRPr="00771596">
              <w:rPr>
                <w:rFonts w:cs="Arial"/>
              </w:rPr>
              <w:t>fire ants</w:t>
            </w:r>
            <w:r w:rsidR="00F40507">
              <w:rPr>
                <w:rFonts w:cs="Arial"/>
              </w:rPr>
              <w:t xml:space="preserve">   </w:t>
            </w:r>
            <w:r w:rsidR="00F40507" w:rsidRPr="00BA0D60">
              <w:rPr>
                <w:rFonts w:cs="Arial"/>
                <w:sz w:val="8"/>
                <w:szCs w:val="8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4424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07"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F40507">
              <w:rPr>
                <w:rFonts w:cs="Arial"/>
                <w:b/>
              </w:rPr>
              <w:t xml:space="preserve"> </w:t>
            </w:r>
            <w:r w:rsidR="00F40507" w:rsidRPr="00771596">
              <w:rPr>
                <w:rFonts w:cs="Arial"/>
              </w:rPr>
              <w:t>work</w:t>
            </w:r>
            <w:r w:rsidR="00F40507">
              <w:rPr>
                <w:rFonts w:cs="Arial"/>
              </w:rPr>
              <w:t xml:space="preserve"> in a waterway or coastal area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14239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68"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50068">
              <w:rPr>
                <w:rFonts w:cs="Arial"/>
                <w:b/>
              </w:rPr>
              <w:t xml:space="preserve"> </w:t>
            </w:r>
            <w:r w:rsidR="00550068" w:rsidRPr="00771596">
              <w:rPr>
                <w:rFonts w:cs="Arial"/>
              </w:rPr>
              <w:t>Veget</w:t>
            </w:r>
            <w:r w:rsidR="00550068">
              <w:rPr>
                <w:rFonts w:cs="Arial"/>
              </w:rPr>
              <w:t xml:space="preserve">ation Protection Order in place   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70354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68"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50068">
              <w:rPr>
                <w:rFonts w:cs="Arial"/>
                <w:b/>
              </w:rPr>
              <w:t xml:space="preserve"> </w:t>
            </w:r>
            <w:r w:rsidR="00550068">
              <w:rPr>
                <w:rFonts w:cs="Arial"/>
              </w:rPr>
              <w:t xml:space="preserve">cultural heritage 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87252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68"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50068">
              <w:rPr>
                <w:rFonts w:cs="Arial"/>
                <w:b/>
              </w:rPr>
              <w:t xml:space="preserve"> </w:t>
            </w:r>
            <w:r w:rsidR="00550068" w:rsidRPr="002A1C86">
              <w:rPr>
                <w:rFonts w:cs="Arial"/>
              </w:rPr>
              <w:t>o</w:t>
            </w:r>
            <w:r w:rsidR="00550068" w:rsidRPr="00031F2B">
              <w:rPr>
                <w:rFonts w:cs="Arial"/>
              </w:rPr>
              <w:t>ther</w:t>
            </w:r>
            <w:r w:rsidR="00550068">
              <w:rPr>
                <w:rFonts w:cs="Arial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14:paraId="366A8018" w14:textId="447DBE2C" w:rsidR="00F40507" w:rsidRPr="00771596" w:rsidRDefault="00F40507" w:rsidP="00A947B9">
            <w:pPr>
              <w:spacing w:before="40" w:after="4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17967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68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 N</w:t>
            </w:r>
            <w:r>
              <w:rPr>
                <w:rFonts w:cs="Arial"/>
                <w:b/>
              </w:rPr>
              <w:t>/A</w:t>
            </w:r>
            <w:r w:rsidRPr="00771596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86582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F40507" w:rsidRPr="00771596" w14:paraId="154A6783" w14:textId="77777777" w:rsidTr="008A16E5">
        <w:tblPrEx>
          <w:shd w:val="clear" w:color="auto" w:fill="auto"/>
        </w:tblPrEx>
        <w:tc>
          <w:tcPr>
            <w:tcW w:w="8818" w:type="dxa"/>
            <w:gridSpan w:val="8"/>
          </w:tcPr>
          <w:p w14:paraId="3C6DDAE1" w14:textId="77777777" w:rsidR="00F40507" w:rsidRPr="00771596" w:rsidRDefault="00F40507" w:rsidP="00807BF4">
            <w:pPr>
              <w:spacing w:before="60" w:after="60"/>
              <w:rPr>
                <w:rFonts w:cs="Arial"/>
              </w:rPr>
            </w:pPr>
            <w:r w:rsidRPr="00771596">
              <w:rPr>
                <w:rFonts w:cs="Arial"/>
              </w:rPr>
              <w:t>Overland water management controls have been implemented</w:t>
            </w:r>
            <w:r>
              <w:rPr>
                <w:rFonts w:cs="Arial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5D72B9AF" w14:textId="0B04A082" w:rsidR="00F40507" w:rsidRPr="00771596" w:rsidRDefault="00F40507" w:rsidP="00807BF4">
            <w:pPr>
              <w:spacing w:before="60" w:after="6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9151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 N</w:t>
            </w:r>
            <w:r>
              <w:rPr>
                <w:rFonts w:cs="Arial"/>
                <w:b/>
              </w:rPr>
              <w:t>/A</w:t>
            </w:r>
            <w:r w:rsidRPr="00771596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9298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68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F40507" w:rsidRPr="00771596" w14:paraId="494779D1" w14:textId="77777777" w:rsidTr="008A16E5">
        <w:tblPrEx>
          <w:shd w:val="clear" w:color="auto" w:fill="auto"/>
        </w:tblPrEx>
        <w:tc>
          <w:tcPr>
            <w:tcW w:w="8818" w:type="dxa"/>
            <w:gridSpan w:val="8"/>
          </w:tcPr>
          <w:p w14:paraId="6271C682" w14:textId="77777777" w:rsidR="00F40507" w:rsidRPr="00771596" w:rsidRDefault="00F40507" w:rsidP="00807BF4">
            <w:pPr>
              <w:spacing w:before="60" w:after="60"/>
              <w:rPr>
                <w:rFonts w:cs="Arial"/>
              </w:rPr>
            </w:pPr>
            <w:r w:rsidRPr="00771596">
              <w:rPr>
                <w:rFonts w:cs="Arial"/>
              </w:rPr>
              <w:t>Sedimentation management controls have been implemented</w:t>
            </w:r>
            <w:r>
              <w:rPr>
                <w:rFonts w:cs="Arial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41D952BA" w14:textId="66F6B463" w:rsidR="00F40507" w:rsidRPr="00771596" w:rsidRDefault="00F40507" w:rsidP="00807BF4">
            <w:pPr>
              <w:spacing w:before="60" w:after="6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87785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68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 N</w:t>
            </w:r>
            <w:r>
              <w:rPr>
                <w:rFonts w:cs="Arial"/>
                <w:b/>
              </w:rPr>
              <w:t>/A</w:t>
            </w:r>
            <w:r w:rsidRPr="00771596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49396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F40507" w:rsidRPr="00771596" w14:paraId="389FBAB3" w14:textId="77777777" w:rsidTr="008A16E5">
        <w:tblPrEx>
          <w:shd w:val="clear" w:color="auto" w:fill="auto"/>
        </w:tblPrEx>
        <w:tc>
          <w:tcPr>
            <w:tcW w:w="8818" w:type="dxa"/>
            <w:gridSpan w:val="8"/>
            <w:tcBorders>
              <w:bottom w:val="single" w:sz="4" w:space="0" w:color="auto"/>
            </w:tcBorders>
          </w:tcPr>
          <w:p w14:paraId="5619355E" w14:textId="77777777" w:rsidR="00F40507" w:rsidRPr="00771596" w:rsidRDefault="00F40507" w:rsidP="00807BF4">
            <w:pPr>
              <w:spacing w:before="60" w:after="60"/>
              <w:rPr>
                <w:rFonts w:cs="Arial"/>
              </w:rPr>
            </w:pPr>
            <w:r w:rsidRPr="00771596">
              <w:rPr>
                <w:rFonts w:cs="Arial"/>
              </w:rPr>
              <w:t>Dust management controls have been implemented</w:t>
            </w:r>
            <w:r>
              <w:rPr>
                <w:rFonts w:cs="Arial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0214D50" w14:textId="218D8A64" w:rsidR="00F40507" w:rsidRPr="00771596" w:rsidRDefault="00F40507" w:rsidP="00807BF4">
            <w:pPr>
              <w:spacing w:before="60" w:after="6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90981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 N</w:t>
            </w:r>
            <w:r>
              <w:rPr>
                <w:rFonts w:cs="Arial"/>
                <w:b/>
              </w:rPr>
              <w:t>/A</w:t>
            </w:r>
            <w:r w:rsidRPr="00771596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5691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68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DC1F2C" w:rsidRPr="00771596" w14:paraId="004E4531" w14:textId="77777777" w:rsidTr="008A16E5">
        <w:tblPrEx>
          <w:shd w:val="clear" w:color="auto" w:fill="auto"/>
        </w:tblPrEx>
        <w:tc>
          <w:tcPr>
            <w:tcW w:w="10235" w:type="dxa"/>
            <w:gridSpan w:val="10"/>
            <w:shd w:val="clear" w:color="auto" w:fill="D9D9D9" w:themeFill="background1" w:themeFillShade="D9"/>
          </w:tcPr>
          <w:p w14:paraId="62CA2730" w14:textId="77777777" w:rsidR="00DC1F2C" w:rsidRPr="00771596" w:rsidRDefault="00DC1F2C" w:rsidP="00DC1F2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2.5 Other controls</w:t>
            </w:r>
          </w:p>
        </w:tc>
      </w:tr>
      <w:tr w:rsidR="00A46995" w:rsidRPr="00771596" w14:paraId="12F329BA" w14:textId="77777777" w:rsidTr="008A16E5">
        <w:tblPrEx>
          <w:shd w:val="clear" w:color="auto" w:fill="auto"/>
        </w:tblPrEx>
        <w:tc>
          <w:tcPr>
            <w:tcW w:w="8818" w:type="dxa"/>
            <w:gridSpan w:val="8"/>
          </w:tcPr>
          <w:p w14:paraId="55C119BA" w14:textId="32EF0327" w:rsidR="00A46995" w:rsidRDefault="00A46995" w:rsidP="001B409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SWMS prepared for excavation/trenching activity</w:t>
            </w:r>
          </w:p>
        </w:tc>
        <w:tc>
          <w:tcPr>
            <w:tcW w:w="1417" w:type="dxa"/>
            <w:gridSpan w:val="2"/>
            <w:vAlign w:val="center"/>
          </w:tcPr>
          <w:p w14:paraId="6C04E5DC" w14:textId="77777777" w:rsidR="00A46995" w:rsidRPr="00771596" w:rsidRDefault="00A46995" w:rsidP="001B4098">
            <w:pPr>
              <w:spacing w:before="40" w:after="4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177069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</w:t>
            </w:r>
            <w:r w:rsidRPr="000266D0">
              <w:rPr>
                <w:rFonts w:cs="Arial"/>
                <w:sz w:val="16"/>
                <w:szCs w:val="16"/>
              </w:rPr>
              <w:t>mand</w:t>
            </w:r>
            <w:r>
              <w:rPr>
                <w:rFonts w:cs="Arial"/>
                <w:sz w:val="16"/>
                <w:szCs w:val="16"/>
              </w:rPr>
              <w:t>atory</w:t>
            </w:r>
          </w:p>
        </w:tc>
      </w:tr>
      <w:tr w:rsidR="00A46995" w:rsidRPr="00771596" w14:paraId="03EEBA68" w14:textId="77777777" w:rsidTr="008A16E5">
        <w:tblPrEx>
          <w:shd w:val="clear" w:color="auto" w:fill="auto"/>
        </w:tblPrEx>
        <w:tc>
          <w:tcPr>
            <w:tcW w:w="8818" w:type="dxa"/>
            <w:gridSpan w:val="8"/>
          </w:tcPr>
          <w:p w14:paraId="15948157" w14:textId="0CD6D41C" w:rsidR="005071FF" w:rsidRDefault="00A46995" w:rsidP="00807BF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Minimum</w:t>
            </w:r>
            <w:r w:rsidR="008047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separation distance to be maintained between  service</w:t>
            </w:r>
            <w:r w:rsidR="005071F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and mechanical digging components such as buckets, augers or similar attachments</w:t>
            </w:r>
            <w:r w:rsidR="005071FF">
              <w:rPr>
                <w:rFonts w:cs="Arial"/>
              </w:rPr>
              <w:t>:</w:t>
            </w:r>
          </w:p>
          <w:p w14:paraId="7D32A5FE" w14:textId="2893DC9D" w:rsidR="005071FF" w:rsidRPr="00550068" w:rsidRDefault="005071FF" w:rsidP="0055006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50068">
              <w:rPr>
                <w:rFonts w:ascii="Arial" w:hAnsi="Arial" w:cs="Arial"/>
                <w:b/>
                <w:sz w:val="16"/>
                <w:szCs w:val="16"/>
              </w:rPr>
              <w:t xml:space="preserve">500mm </w:t>
            </w:r>
            <w:r w:rsidRPr="00550068">
              <w:rPr>
                <w:rFonts w:ascii="Arial" w:hAnsi="Arial" w:cs="Arial"/>
                <w:sz w:val="16"/>
                <w:szCs w:val="16"/>
              </w:rPr>
              <w:t>separation from known live high-risk services (if exempt from mandatory isolation)</w:t>
            </w:r>
          </w:p>
          <w:p w14:paraId="1B16F4BE" w14:textId="77777777" w:rsidR="00A46995" w:rsidRPr="00550068" w:rsidRDefault="005071FF" w:rsidP="0055006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</w:rPr>
            </w:pPr>
            <w:r w:rsidRPr="00550068">
              <w:rPr>
                <w:rFonts w:ascii="Arial" w:hAnsi="Arial" w:cs="Arial"/>
                <w:b/>
                <w:sz w:val="16"/>
                <w:szCs w:val="16"/>
              </w:rPr>
              <w:t>300mm</w:t>
            </w:r>
            <w:r w:rsidRPr="00550068">
              <w:rPr>
                <w:rFonts w:ascii="Arial" w:hAnsi="Arial" w:cs="Arial"/>
                <w:sz w:val="16"/>
                <w:szCs w:val="16"/>
              </w:rPr>
              <w:t xml:space="preserve"> separation from known isolated high-risk services and live LV electricity</w:t>
            </w:r>
            <w:r w:rsidR="008047D3" w:rsidRPr="0055006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AB7CD0D" w14:textId="4B832D7B" w:rsidR="00E3751A" w:rsidRPr="00E3751A" w:rsidRDefault="00E3751A" w:rsidP="00E3751A">
            <w:pPr>
              <w:spacing w:after="120"/>
              <w:rPr>
                <w:i/>
                <w:sz w:val="16"/>
                <w:szCs w:val="16"/>
              </w:rPr>
            </w:pPr>
            <w:r w:rsidRPr="00550068">
              <w:rPr>
                <w:rFonts w:cs="Arial"/>
                <w:b/>
                <w:i/>
                <w:sz w:val="16"/>
                <w:szCs w:val="16"/>
              </w:rPr>
              <w:t>Note:</w:t>
            </w:r>
            <w:r w:rsidRPr="00550068">
              <w:rPr>
                <w:rFonts w:cs="Arial"/>
                <w:i/>
                <w:sz w:val="16"/>
                <w:szCs w:val="16"/>
              </w:rPr>
              <w:t xml:space="preserve"> A greater separation distance and additional controls may be prescribed by asset owners (</w:t>
            </w:r>
            <w:r w:rsidR="008047D3" w:rsidRPr="00550068">
              <w:rPr>
                <w:rFonts w:cs="Arial"/>
                <w:i/>
                <w:sz w:val="16"/>
                <w:szCs w:val="16"/>
              </w:rPr>
              <w:t>e.g.</w:t>
            </w:r>
            <w:r w:rsidRPr="00550068">
              <w:rPr>
                <w:rFonts w:cs="Arial"/>
                <w:i/>
                <w:sz w:val="16"/>
                <w:szCs w:val="16"/>
              </w:rPr>
              <w:t xml:space="preserve"> APA, Energex / Ergon Energy) when issuing DBYD plans or approving work near their high risk assets.</w:t>
            </w:r>
          </w:p>
        </w:tc>
        <w:tc>
          <w:tcPr>
            <w:tcW w:w="1417" w:type="dxa"/>
            <w:gridSpan w:val="2"/>
            <w:vAlign w:val="center"/>
          </w:tcPr>
          <w:p w14:paraId="5842561F" w14:textId="77777777" w:rsidR="00A46995" w:rsidRPr="00771596" w:rsidRDefault="00A46995" w:rsidP="001B4098">
            <w:pPr>
              <w:spacing w:before="60" w:after="6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93982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 N</w:t>
            </w:r>
            <w:r>
              <w:rPr>
                <w:rFonts w:cs="Arial"/>
                <w:b/>
              </w:rPr>
              <w:t>/A</w:t>
            </w:r>
            <w:r w:rsidRPr="00771596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9749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A46995" w:rsidRPr="00771596" w14:paraId="0B45F5E3" w14:textId="77777777" w:rsidTr="008A16E5">
        <w:tblPrEx>
          <w:shd w:val="clear" w:color="auto" w:fill="auto"/>
        </w:tblPrEx>
        <w:tc>
          <w:tcPr>
            <w:tcW w:w="8818" w:type="dxa"/>
            <w:gridSpan w:val="8"/>
          </w:tcPr>
          <w:p w14:paraId="7871E4C5" w14:textId="77777777" w:rsidR="00A46995" w:rsidRPr="00771596" w:rsidRDefault="00A46995" w:rsidP="00807BF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Spotter to be used at all times during mechanical excavation in brownfield areas.</w:t>
            </w:r>
          </w:p>
        </w:tc>
        <w:tc>
          <w:tcPr>
            <w:tcW w:w="1417" w:type="dxa"/>
            <w:gridSpan w:val="2"/>
            <w:vAlign w:val="center"/>
          </w:tcPr>
          <w:p w14:paraId="44625439" w14:textId="77777777" w:rsidR="00A46995" w:rsidRPr="00771596" w:rsidRDefault="00A46995" w:rsidP="001B4098">
            <w:pPr>
              <w:spacing w:before="60" w:after="60"/>
              <w:jc w:val="center"/>
              <w:rPr>
                <w:rFonts w:cs="Arial"/>
                <w:b/>
              </w:rPr>
            </w:pPr>
            <w:r w:rsidRPr="00771596">
              <w:rPr>
                <w:rFonts w:cs="Arial"/>
                <w:b/>
              </w:rPr>
              <w:t>Y</w:t>
            </w:r>
            <w:r w:rsidRPr="0077159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-35727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71596">
              <w:rPr>
                <w:rFonts w:cs="Arial"/>
                <w:b/>
              </w:rPr>
              <w:t xml:space="preserve">  N</w:t>
            </w:r>
            <w:r>
              <w:rPr>
                <w:rFonts w:cs="Arial"/>
                <w:b/>
              </w:rPr>
              <w:t>/A</w:t>
            </w:r>
            <w:r w:rsidRPr="00771596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shd w:val="clear" w:color="auto" w:fill="D9D9D9" w:themeFill="background1" w:themeFillShade="D9"/>
                </w:rPr>
                <w:id w:val="107100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EA">
                  <w:rPr>
                    <w:rFonts w:ascii="MS Gothic" w:eastAsia="MS Gothic" w:hAnsi="MS Gothic" w:cs="Arial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8C5137" w:rsidRPr="008C5137" w14:paraId="32ABEA6E" w14:textId="77777777" w:rsidTr="008A16E5">
        <w:tblPrEx>
          <w:shd w:val="clear" w:color="auto" w:fill="auto"/>
        </w:tblPrEx>
        <w:tc>
          <w:tcPr>
            <w:tcW w:w="10235" w:type="dxa"/>
            <w:gridSpan w:val="10"/>
            <w:shd w:val="clear" w:color="auto" w:fill="D9D9D9" w:themeFill="background1" w:themeFillShade="D9"/>
          </w:tcPr>
          <w:p w14:paraId="35D11F56" w14:textId="77777777" w:rsidR="008C5137" w:rsidRPr="00771596" w:rsidRDefault="008C5137" w:rsidP="008C5137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2.6 Excavation diagram</w:t>
            </w:r>
          </w:p>
        </w:tc>
      </w:tr>
      <w:tr w:rsidR="008C5137" w:rsidRPr="008C5137" w14:paraId="07C2196A" w14:textId="77777777" w:rsidTr="008A16E5">
        <w:tblPrEx>
          <w:shd w:val="clear" w:color="auto" w:fill="auto"/>
        </w:tblPrEx>
        <w:tc>
          <w:tcPr>
            <w:tcW w:w="10235" w:type="dxa"/>
            <w:gridSpan w:val="10"/>
          </w:tcPr>
          <w:p w14:paraId="084D3CAE" w14:textId="0274953D" w:rsidR="008C5137" w:rsidRDefault="008C5137" w:rsidP="00BB0557">
            <w:pPr>
              <w:spacing w:before="60" w:after="60"/>
              <w:rPr>
                <w:rFonts w:cs="Arial"/>
              </w:rPr>
            </w:pPr>
            <w:r w:rsidRPr="008C5137">
              <w:rPr>
                <w:rFonts w:cs="Arial"/>
              </w:rPr>
              <w:t>Sketch of the planned excavation</w:t>
            </w:r>
            <w:r w:rsidR="00BB0557">
              <w:rPr>
                <w:rFonts w:cs="Arial"/>
              </w:rPr>
              <w:t xml:space="preserve"> to</w:t>
            </w:r>
            <w:r w:rsidRPr="008C5137">
              <w:rPr>
                <w:rFonts w:cs="Arial"/>
              </w:rPr>
              <w:t xml:space="preserve"> includ</w:t>
            </w:r>
            <w:r w:rsidR="00BB0557">
              <w:rPr>
                <w:rFonts w:cs="Arial"/>
              </w:rPr>
              <w:t>e</w:t>
            </w:r>
            <w:r w:rsidRPr="008C5137">
              <w:rPr>
                <w:rFonts w:cs="Arial"/>
              </w:rPr>
              <w:t xml:space="preserve"> details of </w:t>
            </w:r>
            <w:r w:rsidR="00BB0557">
              <w:rPr>
                <w:rFonts w:cs="Arial"/>
              </w:rPr>
              <w:t>area to be</w:t>
            </w:r>
            <w:r w:rsidRPr="008C5137">
              <w:rPr>
                <w:rFonts w:cs="Arial"/>
              </w:rPr>
              <w:t xml:space="preserve"> excavat</w:t>
            </w:r>
            <w:r w:rsidR="00BB0557">
              <w:rPr>
                <w:rFonts w:cs="Arial"/>
              </w:rPr>
              <w:t>ed</w:t>
            </w:r>
            <w:r w:rsidRPr="008C5137">
              <w:rPr>
                <w:rFonts w:cs="Arial"/>
              </w:rPr>
              <w:t>, identified services, positive identification zone</w:t>
            </w:r>
            <w:r>
              <w:rPr>
                <w:rFonts w:cs="Arial"/>
              </w:rPr>
              <w:t>,</w:t>
            </w:r>
            <w:r w:rsidRPr="008C5137">
              <w:rPr>
                <w:rFonts w:cs="Arial"/>
              </w:rPr>
              <w:t xml:space="preserve"> potholing zone</w:t>
            </w:r>
            <w:r>
              <w:rPr>
                <w:rFonts w:cs="Arial"/>
              </w:rPr>
              <w:t xml:space="preserve"> and any additional precautions for </w:t>
            </w:r>
            <w:r w:rsidR="008047D3">
              <w:rPr>
                <w:rFonts w:cs="Arial"/>
              </w:rPr>
              <w:t>high-risk</w:t>
            </w:r>
            <w:r>
              <w:rPr>
                <w:rFonts w:cs="Arial"/>
              </w:rPr>
              <w:t xml:space="preserve"> sites</w:t>
            </w:r>
            <w:r w:rsidR="00BB0557">
              <w:rPr>
                <w:rFonts w:cs="Arial"/>
              </w:rPr>
              <w:t>, set-back distance for heavy loads etc</w:t>
            </w:r>
            <w:r w:rsidRPr="008C5137">
              <w:rPr>
                <w:rFonts w:cs="Arial"/>
              </w:rPr>
              <w:t>.</w:t>
            </w:r>
          </w:p>
          <w:p w14:paraId="161D93F7" w14:textId="77777777" w:rsidR="0005267A" w:rsidRPr="008C5137" w:rsidRDefault="0005267A" w:rsidP="0005267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This diagram should be updated to include any previously unidentified services discovered during the excavation work.</w:t>
            </w:r>
          </w:p>
        </w:tc>
      </w:tr>
      <w:tr w:rsidR="008C5137" w:rsidRPr="00771596" w14:paraId="3E7BEC7C" w14:textId="77777777" w:rsidTr="00F71DA0">
        <w:tblPrEx>
          <w:shd w:val="clear" w:color="auto" w:fill="auto"/>
        </w:tblPrEx>
        <w:trPr>
          <w:trHeight w:val="5847"/>
        </w:trPr>
        <w:tc>
          <w:tcPr>
            <w:tcW w:w="10235" w:type="dxa"/>
            <w:gridSpan w:val="10"/>
          </w:tcPr>
          <w:p w14:paraId="3C55B134" w14:textId="77777777" w:rsidR="008C5137" w:rsidRPr="00771596" w:rsidRDefault="008C5137" w:rsidP="008C5137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332C2DA9" w14:textId="77777777" w:rsidR="00DA4136" w:rsidRDefault="00DA4136" w:rsidP="00771596">
      <w:pPr>
        <w:rPr>
          <w:rFonts w:cs="Arial"/>
          <w:sz w:val="4"/>
          <w:szCs w:val="4"/>
        </w:rPr>
      </w:pPr>
    </w:p>
    <w:p w14:paraId="40E0735A" w14:textId="77777777" w:rsidR="00DA4136" w:rsidRDefault="00DA4136" w:rsidP="00771596">
      <w:pPr>
        <w:rPr>
          <w:rFonts w:cs="Arial"/>
          <w:sz w:val="4"/>
          <w:szCs w:val="4"/>
        </w:rPr>
      </w:pPr>
    </w:p>
    <w:p w14:paraId="7DB61E0E" w14:textId="77777777" w:rsidR="008C5137" w:rsidRDefault="008C5137" w:rsidP="008C5137">
      <w:pPr>
        <w:rPr>
          <w:rFonts w:cs="Arial"/>
          <w:sz w:val="4"/>
          <w:szCs w:val="4"/>
        </w:rPr>
      </w:pPr>
    </w:p>
    <w:p w14:paraId="4EAC0189" w14:textId="77777777" w:rsidR="008C5137" w:rsidRDefault="008C5137" w:rsidP="008C5137">
      <w:pPr>
        <w:rPr>
          <w:rFonts w:cs="Arial"/>
          <w:sz w:val="4"/>
          <w:szCs w:val="4"/>
        </w:rPr>
      </w:pPr>
    </w:p>
    <w:p w14:paraId="37C3C7C0" w14:textId="77777777" w:rsidR="008C5137" w:rsidRDefault="008C5137" w:rsidP="008C5137">
      <w:pPr>
        <w:rPr>
          <w:rFonts w:cs="Arial"/>
          <w:sz w:val="4"/>
          <w:szCs w:val="4"/>
        </w:rPr>
      </w:pPr>
    </w:p>
    <w:p w14:paraId="6CD2E890" w14:textId="77777777" w:rsidR="008C5137" w:rsidRPr="00771596" w:rsidRDefault="008C5137" w:rsidP="008C5137">
      <w:pPr>
        <w:rPr>
          <w:rFonts w:cs="Arial"/>
          <w:sz w:val="4"/>
          <w:szCs w:val="4"/>
        </w:rPr>
      </w:pPr>
    </w:p>
    <w:tbl>
      <w:tblPr>
        <w:tblStyle w:val="TableGrid"/>
        <w:tblW w:w="10348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40"/>
        <w:gridCol w:w="3260"/>
        <w:gridCol w:w="2126"/>
        <w:gridCol w:w="2722"/>
      </w:tblGrid>
      <w:tr w:rsidR="00771596" w:rsidRPr="00770A58" w14:paraId="6E368464" w14:textId="77777777" w:rsidTr="006153B4">
        <w:tc>
          <w:tcPr>
            <w:tcW w:w="10348" w:type="dxa"/>
            <w:gridSpan w:val="4"/>
            <w:shd w:val="clear" w:color="auto" w:fill="666666"/>
          </w:tcPr>
          <w:p w14:paraId="1951B26B" w14:textId="77777777" w:rsidR="00873F14" w:rsidRPr="00770A58" w:rsidRDefault="00873F14" w:rsidP="008C5137">
            <w:pPr>
              <w:keepNext/>
              <w:spacing w:before="60" w:after="60"/>
              <w:rPr>
                <w:rFonts w:cs="Arial"/>
                <w:b/>
                <w:color w:val="00B0F0"/>
                <w:sz w:val="22"/>
                <w:szCs w:val="22"/>
              </w:rPr>
            </w:pPr>
            <w:r w:rsidRPr="006153B4"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 w:rsidR="008F7605" w:rsidRPr="006153B4">
              <w:rPr>
                <w:rFonts w:cs="Arial"/>
                <w:b/>
                <w:color w:val="FFFFFF" w:themeColor="background1"/>
                <w:sz w:val="22"/>
                <w:szCs w:val="22"/>
              </w:rPr>
              <w:t>3</w:t>
            </w:r>
            <w:r w:rsidR="00771596" w:rsidRPr="006153B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–</w:t>
            </w:r>
            <w:r w:rsidRPr="006153B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Verification of risk controls (Permit Recipient to complete) </w:t>
            </w:r>
          </w:p>
        </w:tc>
      </w:tr>
      <w:tr w:rsidR="00550068" w:rsidRPr="00770A58" w14:paraId="4345F78C" w14:textId="77777777" w:rsidTr="00550068">
        <w:tc>
          <w:tcPr>
            <w:tcW w:w="10348" w:type="dxa"/>
            <w:gridSpan w:val="4"/>
            <w:shd w:val="clear" w:color="auto" w:fill="auto"/>
          </w:tcPr>
          <w:p w14:paraId="5BFD222D" w14:textId="77777777" w:rsidR="00550068" w:rsidRDefault="00550068" w:rsidP="00550068">
            <w:pPr>
              <w:keepNext/>
              <w:spacing w:before="60" w:after="60"/>
              <w:rPr>
                <w:rFonts w:cs="Arial"/>
              </w:rPr>
            </w:pPr>
            <w:r w:rsidRPr="00D82CA8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confirm that actions and</w:t>
            </w:r>
            <w:r w:rsidRPr="00D82CA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risk controls required in Section 2 have been implemented</w:t>
            </w:r>
            <w:r w:rsidRPr="00D82CA8">
              <w:rPr>
                <w:rFonts w:cs="Arial"/>
              </w:rPr>
              <w:t xml:space="preserve"> for the work to be undertaken as described in Section 1.</w:t>
            </w:r>
            <w:r>
              <w:rPr>
                <w:rFonts w:cs="Arial"/>
              </w:rPr>
              <w:t xml:space="preserve"> </w:t>
            </w:r>
          </w:p>
          <w:p w14:paraId="1914FF9A" w14:textId="77777777" w:rsidR="00550068" w:rsidRDefault="00550068" w:rsidP="00550068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Workers involved in this work have been advised of, and understand, the requirements and risks of this work.</w:t>
            </w:r>
          </w:p>
          <w:p w14:paraId="360A46AC" w14:textId="3B202EFE" w:rsidR="00550068" w:rsidRPr="00550068" w:rsidRDefault="00550068" w:rsidP="00550068">
            <w:pPr>
              <w:spacing w:before="60" w:after="60"/>
              <w:rPr>
                <w:rFonts w:cs="Arial"/>
                <w:i/>
              </w:rPr>
            </w:pPr>
            <w:r w:rsidRPr="00EA2729">
              <w:rPr>
                <w:rFonts w:cs="Arial"/>
                <w:i/>
              </w:rPr>
              <w:t>Note: This permit is activated at the time that the Permit Recipi</w:t>
            </w:r>
            <w:r>
              <w:rPr>
                <w:rFonts w:cs="Arial"/>
                <w:i/>
              </w:rPr>
              <w:t xml:space="preserve">ent completes and signs below </w:t>
            </w:r>
            <w:r w:rsidRPr="00EA2729">
              <w:rPr>
                <w:rFonts w:cs="Arial"/>
                <w:i/>
              </w:rPr>
              <w:t>and is valid for the period of work defined in Section 1.</w:t>
            </w:r>
          </w:p>
        </w:tc>
      </w:tr>
      <w:tr w:rsidR="00873F14" w:rsidRPr="00771596" w14:paraId="2528CF5A" w14:textId="77777777" w:rsidTr="003E0EDD">
        <w:tblPrEx>
          <w:shd w:val="clear" w:color="auto" w:fill="auto"/>
        </w:tblPrEx>
        <w:tc>
          <w:tcPr>
            <w:tcW w:w="2240" w:type="dxa"/>
            <w:shd w:val="clear" w:color="auto" w:fill="D9D9D9" w:themeFill="background1" w:themeFillShade="D9"/>
          </w:tcPr>
          <w:p w14:paraId="1DC37138" w14:textId="77777777" w:rsidR="00873F14" w:rsidRPr="00771596" w:rsidRDefault="00EA2729" w:rsidP="00EA272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Permit recipient n</w:t>
            </w:r>
            <w:r w:rsidR="00873F14" w:rsidRPr="00771596">
              <w:rPr>
                <w:rFonts w:cs="Arial"/>
              </w:rPr>
              <w:t>ame</w:t>
            </w:r>
          </w:p>
        </w:tc>
        <w:tc>
          <w:tcPr>
            <w:tcW w:w="3260" w:type="dxa"/>
          </w:tcPr>
          <w:p w14:paraId="6DDB2F15" w14:textId="77777777" w:rsidR="00873F14" w:rsidRPr="00771596" w:rsidRDefault="00873F14" w:rsidP="00771596">
            <w:pPr>
              <w:spacing w:before="40" w:after="4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AA2C3F" w14:textId="77777777" w:rsidR="00873F14" w:rsidRPr="00771596" w:rsidRDefault="00873F14" w:rsidP="00EA2729">
            <w:pPr>
              <w:spacing w:before="40" w:after="40"/>
              <w:rPr>
                <w:rFonts w:cs="Arial"/>
              </w:rPr>
            </w:pPr>
            <w:r w:rsidRPr="00771596">
              <w:rPr>
                <w:rFonts w:cs="Arial"/>
              </w:rPr>
              <w:t>Signature</w:t>
            </w:r>
          </w:p>
        </w:tc>
        <w:tc>
          <w:tcPr>
            <w:tcW w:w="2722" w:type="dxa"/>
          </w:tcPr>
          <w:p w14:paraId="77702AD9" w14:textId="77777777" w:rsidR="00873F14" w:rsidRPr="00771596" w:rsidRDefault="00873F14" w:rsidP="00771596">
            <w:pPr>
              <w:spacing w:before="40" w:after="40"/>
              <w:rPr>
                <w:rFonts w:cs="Arial"/>
              </w:rPr>
            </w:pPr>
          </w:p>
        </w:tc>
      </w:tr>
      <w:tr w:rsidR="00873F14" w:rsidRPr="00771596" w14:paraId="38FD85B1" w14:textId="77777777" w:rsidTr="003E0EDD">
        <w:tblPrEx>
          <w:shd w:val="clear" w:color="auto" w:fill="auto"/>
        </w:tblPrEx>
        <w:tc>
          <w:tcPr>
            <w:tcW w:w="2240" w:type="dxa"/>
            <w:shd w:val="clear" w:color="auto" w:fill="D9D9D9" w:themeFill="background1" w:themeFillShade="D9"/>
          </w:tcPr>
          <w:p w14:paraId="29A787BD" w14:textId="77777777" w:rsidR="00873F14" w:rsidRPr="00771596" w:rsidRDefault="0055755F" w:rsidP="004F4EB3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3260" w:type="dxa"/>
          </w:tcPr>
          <w:p w14:paraId="1B0F218C" w14:textId="77777777" w:rsidR="00873F14" w:rsidRPr="00771596" w:rsidRDefault="00873F14" w:rsidP="004F4EB3">
            <w:pPr>
              <w:spacing w:before="80" w:after="8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E86C111" w14:textId="77777777" w:rsidR="00873F14" w:rsidRPr="00771596" w:rsidRDefault="0055755F" w:rsidP="004F4EB3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Time</w:t>
            </w:r>
          </w:p>
        </w:tc>
        <w:tc>
          <w:tcPr>
            <w:tcW w:w="2722" w:type="dxa"/>
          </w:tcPr>
          <w:p w14:paraId="02A96E6A" w14:textId="77777777" w:rsidR="00873F14" w:rsidRPr="00771596" w:rsidRDefault="00873F14" w:rsidP="004F4EB3">
            <w:pPr>
              <w:spacing w:before="80" w:after="80"/>
              <w:rPr>
                <w:rFonts w:cs="Arial"/>
              </w:rPr>
            </w:pPr>
          </w:p>
        </w:tc>
      </w:tr>
    </w:tbl>
    <w:p w14:paraId="70FE9F15" w14:textId="77777777" w:rsidR="00873F14" w:rsidRDefault="00873F14" w:rsidP="00771596">
      <w:pPr>
        <w:rPr>
          <w:rFonts w:cs="Arial"/>
          <w:sz w:val="4"/>
          <w:szCs w:val="4"/>
        </w:rPr>
      </w:pPr>
    </w:p>
    <w:p w14:paraId="7329D9EB" w14:textId="77777777" w:rsidR="001633EA" w:rsidRPr="00771596" w:rsidRDefault="001633EA" w:rsidP="00771596">
      <w:pPr>
        <w:rPr>
          <w:rFonts w:cs="Arial"/>
          <w:sz w:val="4"/>
          <w:szCs w:val="4"/>
        </w:rPr>
      </w:pPr>
    </w:p>
    <w:p w14:paraId="2799FECA" w14:textId="77777777" w:rsidR="00873F14" w:rsidRPr="00771596" w:rsidRDefault="00873F14" w:rsidP="00771596">
      <w:pPr>
        <w:rPr>
          <w:rFonts w:cs="Arial"/>
          <w:sz w:val="4"/>
          <w:szCs w:val="4"/>
        </w:rPr>
      </w:pPr>
    </w:p>
    <w:p w14:paraId="59D04CF2" w14:textId="77777777" w:rsidR="00873F14" w:rsidRPr="00771596" w:rsidRDefault="00873F14" w:rsidP="00771596">
      <w:pPr>
        <w:rPr>
          <w:rFonts w:cs="Arial"/>
          <w:sz w:val="4"/>
          <w:szCs w:val="4"/>
        </w:rPr>
      </w:pPr>
    </w:p>
    <w:tbl>
      <w:tblPr>
        <w:tblStyle w:val="TableGrid"/>
        <w:tblW w:w="10348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40"/>
        <w:gridCol w:w="3260"/>
        <w:gridCol w:w="2126"/>
        <w:gridCol w:w="2722"/>
      </w:tblGrid>
      <w:tr w:rsidR="00771596" w:rsidRPr="00770A58" w14:paraId="4698170E" w14:textId="77777777" w:rsidTr="006153B4">
        <w:tc>
          <w:tcPr>
            <w:tcW w:w="10348" w:type="dxa"/>
            <w:gridSpan w:val="4"/>
            <w:shd w:val="clear" w:color="auto" w:fill="666666"/>
          </w:tcPr>
          <w:p w14:paraId="2724B748" w14:textId="77777777" w:rsidR="00873F14" w:rsidRPr="00770A58" w:rsidRDefault="006021CB" w:rsidP="002F5A54">
            <w:pPr>
              <w:spacing w:before="60" w:after="60"/>
              <w:ind w:left="176" w:hanging="176"/>
              <w:rPr>
                <w:rFonts w:cs="Arial"/>
                <w:b/>
                <w:color w:val="00B0F0"/>
                <w:sz w:val="22"/>
                <w:szCs w:val="22"/>
              </w:rPr>
            </w:pPr>
            <w:r w:rsidRPr="006153B4">
              <w:rPr>
                <w:rFonts w:cs="Arial"/>
                <w:b/>
                <w:color w:val="FFFFFF" w:themeColor="background1"/>
                <w:sz w:val="22"/>
                <w:szCs w:val="22"/>
              </w:rPr>
              <w:t>Section 4</w:t>
            </w:r>
            <w:r w:rsidR="00771596" w:rsidRPr="006153B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–</w:t>
            </w:r>
            <w:r w:rsidR="00873F14" w:rsidRPr="006153B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Completion of work (Permit Recipient to complete)</w:t>
            </w:r>
          </w:p>
        </w:tc>
      </w:tr>
      <w:tr w:rsidR="00550068" w:rsidRPr="00770A58" w14:paraId="46180A95" w14:textId="77777777" w:rsidTr="00550068">
        <w:tc>
          <w:tcPr>
            <w:tcW w:w="10348" w:type="dxa"/>
            <w:gridSpan w:val="4"/>
            <w:shd w:val="clear" w:color="auto" w:fill="auto"/>
          </w:tcPr>
          <w:p w14:paraId="0D856CB4" w14:textId="77777777" w:rsidR="00550068" w:rsidRDefault="00550068" w:rsidP="0055006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 confirm that t</w:t>
            </w:r>
            <w:r w:rsidRPr="00771596">
              <w:rPr>
                <w:rFonts w:cs="Arial"/>
              </w:rPr>
              <w:t>he work defined in this permit has been completed in accordance with the requirements of this permit.</w:t>
            </w:r>
            <w:r>
              <w:rPr>
                <w:rFonts w:cs="Arial"/>
              </w:rPr>
              <w:t xml:space="preserve"> </w:t>
            </w:r>
          </w:p>
          <w:p w14:paraId="52A7DFF3" w14:textId="77777777" w:rsidR="00550068" w:rsidRDefault="00550068" w:rsidP="00550068">
            <w:pPr>
              <w:spacing w:before="60" w:after="60"/>
              <w:rPr>
                <w:rFonts w:cs="Arial"/>
              </w:rPr>
            </w:pPr>
            <w:r w:rsidRPr="00771596">
              <w:rPr>
                <w:rFonts w:cs="Arial"/>
              </w:rPr>
              <w:t xml:space="preserve">All spoil, plant, tools and equipment have been removed </w:t>
            </w:r>
            <w:r>
              <w:rPr>
                <w:rFonts w:cs="Arial"/>
              </w:rPr>
              <w:t>from the work area and t</w:t>
            </w:r>
            <w:r w:rsidRPr="00771596">
              <w:rPr>
                <w:rFonts w:cs="Arial"/>
              </w:rPr>
              <w:t>he work area ha</w:t>
            </w:r>
            <w:r>
              <w:rPr>
                <w:rFonts w:cs="Arial"/>
              </w:rPr>
              <w:t>s been left in a safe condition.</w:t>
            </w:r>
          </w:p>
          <w:p w14:paraId="63BC33B1" w14:textId="6FE2EFCE" w:rsidR="00550068" w:rsidRPr="00550068" w:rsidRDefault="00550068" w:rsidP="0055006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771596">
              <w:rPr>
                <w:rFonts w:cs="Arial"/>
              </w:rPr>
              <w:t xml:space="preserve">ppropriate sediment management controls </w:t>
            </w:r>
            <w:r>
              <w:rPr>
                <w:rFonts w:cs="Arial"/>
              </w:rPr>
              <w:t xml:space="preserve">are in place to manage </w:t>
            </w:r>
            <w:r w:rsidRPr="00771596">
              <w:rPr>
                <w:rFonts w:cs="Arial"/>
              </w:rPr>
              <w:t>sedi</w:t>
            </w:r>
            <w:r>
              <w:rPr>
                <w:rFonts w:cs="Arial"/>
              </w:rPr>
              <w:t xml:space="preserve">ment release from any soil disturbance associated with </w:t>
            </w:r>
            <w:r w:rsidRPr="00771596">
              <w:rPr>
                <w:rFonts w:cs="Arial"/>
              </w:rPr>
              <w:t>the work defined in this permit.</w:t>
            </w:r>
          </w:p>
        </w:tc>
      </w:tr>
      <w:tr w:rsidR="00873F14" w:rsidRPr="00771596" w14:paraId="3F0D443A" w14:textId="77777777" w:rsidTr="003E0EDD">
        <w:tblPrEx>
          <w:shd w:val="clear" w:color="auto" w:fill="auto"/>
        </w:tblPrEx>
        <w:tc>
          <w:tcPr>
            <w:tcW w:w="2240" w:type="dxa"/>
            <w:shd w:val="clear" w:color="auto" w:fill="D9D9D9" w:themeFill="background1" w:themeFillShade="D9"/>
          </w:tcPr>
          <w:p w14:paraId="7FC508C4" w14:textId="77777777" w:rsidR="00873F14" w:rsidRPr="00771596" w:rsidRDefault="00EA2729" w:rsidP="0077159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Permit recipient n</w:t>
            </w:r>
            <w:r w:rsidRPr="00771596">
              <w:rPr>
                <w:rFonts w:cs="Arial"/>
              </w:rPr>
              <w:t>ame</w:t>
            </w:r>
          </w:p>
        </w:tc>
        <w:tc>
          <w:tcPr>
            <w:tcW w:w="3260" w:type="dxa"/>
          </w:tcPr>
          <w:p w14:paraId="44EE36FF" w14:textId="77777777" w:rsidR="00873F14" w:rsidRPr="00771596" w:rsidRDefault="00873F14" w:rsidP="00771596">
            <w:pPr>
              <w:spacing w:before="40" w:after="4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C0AEC8" w14:textId="77777777" w:rsidR="00873F14" w:rsidRPr="00771596" w:rsidRDefault="00873F14" w:rsidP="00EA2729">
            <w:pPr>
              <w:spacing w:before="40" w:after="40"/>
              <w:rPr>
                <w:rFonts w:cs="Arial"/>
              </w:rPr>
            </w:pPr>
            <w:r w:rsidRPr="00771596">
              <w:rPr>
                <w:rFonts w:cs="Arial"/>
              </w:rPr>
              <w:t>Signature</w:t>
            </w:r>
          </w:p>
        </w:tc>
        <w:tc>
          <w:tcPr>
            <w:tcW w:w="2722" w:type="dxa"/>
          </w:tcPr>
          <w:p w14:paraId="57FDCF79" w14:textId="77777777" w:rsidR="00873F14" w:rsidRPr="00771596" w:rsidRDefault="00873F14" w:rsidP="00771596">
            <w:pPr>
              <w:spacing w:before="40" w:after="40"/>
              <w:rPr>
                <w:rFonts w:cs="Arial"/>
              </w:rPr>
            </w:pPr>
          </w:p>
        </w:tc>
      </w:tr>
      <w:tr w:rsidR="00873F14" w:rsidRPr="00771596" w14:paraId="3743F152" w14:textId="77777777" w:rsidTr="003E0EDD">
        <w:tblPrEx>
          <w:shd w:val="clear" w:color="auto" w:fill="auto"/>
        </w:tblPrEx>
        <w:tc>
          <w:tcPr>
            <w:tcW w:w="2240" w:type="dxa"/>
            <w:shd w:val="clear" w:color="auto" w:fill="D9D9D9" w:themeFill="background1" w:themeFillShade="D9"/>
          </w:tcPr>
          <w:p w14:paraId="7AFF4BCB" w14:textId="77777777" w:rsidR="00873F14" w:rsidRPr="00771596" w:rsidRDefault="00873F14" w:rsidP="004F4EB3">
            <w:pPr>
              <w:spacing w:before="80" w:after="80"/>
              <w:rPr>
                <w:rFonts w:cs="Arial"/>
              </w:rPr>
            </w:pPr>
            <w:r w:rsidRPr="00771596">
              <w:rPr>
                <w:rFonts w:cs="Arial"/>
              </w:rPr>
              <w:t>Date</w:t>
            </w:r>
          </w:p>
        </w:tc>
        <w:tc>
          <w:tcPr>
            <w:tcW w:w="3260" w:type="dxa"/>
          </w:tcPr>
          <w:p w14:paraId="2F0BAC13" w14:textId="77777777" w:rsidR="00873F14" w:rsidRPr="00771596" w:rsidRDefault="00873F14" w:rsidP="004F4EB3">
            <w:pPr>
              <w:spacing w:before="80" w:after="8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DD51C28" w14:textId="77777777" w:rsidR="00873F14" w:rsidRPr="00771596" w:rsidRDefault="00873F14" w:rsidP="004F4EB3">
            <w:pPr>
              <w:spacing w:before="80" w:after="80"/>
              <w:rPr>
                <w:rFonts w:cs="Arial"/>
              </w:rPr>
            </w:pPr>
            <w:r w:rsidRPr="00771596">
              <w:rPr>
                <w:rFonts w:cs="Arial"/>
              </w:rPr>
              <w:t>Time</w:t>
            </w:r>
          </w:p>
        </w:tc>
        <w:tc>
          <w:tcPr>
            <w:tcW w:w="2722" w:type="dxa"/>
          </w:tcPr>
          <w:p w14:paraId="23A620C5" w14:textId="77777777" w:rsidR="00873F14" w:rsidRPr="00771596" w:rsidRDefault="00873F14" w:rsidP="004F4EB3">
            <w:pPr>
              <w:spacing w:before="80" w:after="80"/>
              <w:rPr>
                <w:rFonts w:cs="Arial"/>
              </w:rPr>
            </w:pPr>
          </w:p>
        </w:tc>
      </w:tr>
    </w:tbl>
    <w:p w14:paraId="448DA2C4" w14:textId="77777777" w:rsidR="00873F14" w:rsidRDefault="00873F14" w:rsidP="00771596">
      <w:pPr>
        <w:rPr>
          <w:rFonts w:cs="Arial"/>
          <w:b/>
          <w:sz w:val="12"/>
          <w:szCs w:val="12"/>
        </w:rPr>
      </w:pPr>
    </w:p>
    <w:p w14:paraId="08AA1A17" w14:textId="77777777" w:rsidR="006021CB" w:rsidRDefault="006021CB" w:rsidP="00771596">
      <w:pPr>
        <w:rPr>
          <w:rFonts w:cs="Arial"/>
          <w:b/>
          <w:sz w:val="12"/>
          <w:szCs w:val="12"/>
        </w:rPr>
      </w:pPr>
    </w:p>
    <w:p w14:paraId="00B79284" w14:textId="77777777" w:rsidR="006021CB" w:rsidRDefault="006021CB" w:rsidP="00771596">
      <w:pPr>
        <w:rPr>
          <w:rFonts w:cs="Arial"/>
          <w:b/>
          <w:sz w:val="12"/>
          <w:szCs w:val="12"/>
        </w:rPr>
      </w:pPr>
    </w:p>
    <w:p w14:paraId="1D7C813C" w14:textId="77777777" w:rsidR="00804B12" w:rsidRPr="00771596" w:rsidRDefault="00804B12" w:rsidP="00771596">
      <w:pPr>
        <w:rPr>
          <w:rFonts w:cs="Arial"/>
          <w:b/>
          <w:sz w:val="4"/>
          <w:szCs w:val="4"/>
        </w:rPr>
      </w:pPr>
    </w:p>
    <w:tbl>
      <w:tblPr>
        <w:tblStyle w:val="TableGrid"/>
        <w:tblW w:w="10348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7D21C5" w:rsidRPr="00770A58" w14:paraId="7EC667DD" w14:textId="77777777" w:rsidTr="006153B4">
        <w:tc>
          <w:tcPr>
            <w:tcW w:w="10348" w:type="dxa"/>
            <w:shd w:val="clear" w:color="auto" w:fill="666666"/>
          </w:tcPr>
          <w:p w14:paraId="4C76A5E0" w14:textId="77777777" w:rsidR="007D21C5" w:rsidRPr="00770A58" w:rsidRDefault="00804B12" w:rsidP="004F4EB3">
            <w:pPr>
              <w:spacing w:before="60" w:after="60"/>
              <w:ind w:left="176" w:hanging="176"/>
              <w:rPr>
                <w:rFonts w:cs="Arial"/>
                <w:b/>
                <w:color w:val="00B0F0"/>
                <w:sz w:val="22"/>
                <w:szCs w:val="22"/>
              </w:rPr>
            </w:pPr>
            <w:r w:rsidRPr="006153B4">
              <w:rPr>
                <w:rFonts w:cs="Arial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550068" w:rsidRPr="00770A58" w14:paraId="581DD39E" w14:textId="77777777" w:rsidTr="00550068">
        <w:tc>
          <w:tcPr>
            <w:tcW w:w="10348" w:type="dxa"/>
            <w:shd w:val="clear" w:color="auto" w:fill="auto"/>
          </w:tcPr>
          <w:p w14:paraId="0EB828C4" w14:textId="77777777" w:rsidR="00550068" w:rsidRPr="00550068" w:rsidRDefault="00550068" w:rsidP="00550068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068">
              <w:rPr>
                <w:rFonts w:ascii="Arial" w:hAnsi="Arial" w:cs="Arial"/>
                <w:i/>
                <w:sz w:val="20"/>
                <w:szCs w:val="20"/>
              </w:rPr>
              <w:t>High risk sites include Water Treatment Plants (WTPs) and other Seqwater sites/areas where the type or complexity of underground services presents a serious risk to safety or supply of essential services</w:t>
            </w:r>
          </w:p>
          <w:p w14:paraId="4A009090" w14:textId="77777777" w:rsidR="00550068" w:rsidRDefault="00550068" w:rsidP="00550068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21CB">
              <w:rPr>
                <w:rFonts w:ascii="Arial" w:hAnsi="Arial" w:cs="Arial"/>
                <w:b/>
                <w:sz w:val="20"/>
                <w:szCs w:val="20"/>
              </w:rPr>
              <w:t>Brownfield Sites</w:t>
            </w:r>
            <w:r w:rsidRPr="006021CB">
              <w:rPr>
                <w:rFonts w:ascii="Arial" w:hAnsi="Arial" w:cs="Arial"/>
                <w:sz w:val="20"/>
                <w:szCs w:val="20"/>
              </w:rPr>
              <w:t xml:space="preserve"> are defined as </w:t>
            </w:r>
            <w:hyperlink r:id="rId12" w:tooltip="Real property" w:history="1">
              <w:r w:rsidRPr="006021CB">
                <w:rPr>
                  <w:rFonts w:ascii="Arial" w:hAnsi="Arial" w:cs="Arial"/>
                  <w:sz w:val="20"/>
                  <w:szCs w:val="20"/>
                </w:rPr>
                <w:t>land</w:t>
              </w:r>
            </w:hyperlink>
            <w:r w:rsidRPr="006021CB">
              <w:rPr>
                <w:rFonts w:ascii="Arial" w:hAnsi="Arial" w:cs="Arial"/>
                <w:sz w:val="20"/>
                <w:szCs w:val="20"/>
              </w:rPr>
              <w:t xml:space="preserve"> currently or previously used for </w:t>
            </w:r>
            <w:hyperlink r:id="rId13" w:tooltip="Industry" w:history="1">
              <w:r w:rsidRPr="006021CB">
                <w:rPr>
                  <w:rFonts w:ascii="Arial" w:hAnsi="Arial" w:cs="Arial"/>
                  <w:sz w:val="20"/>
                  <w:szCs w:val="20"/>
                </w:rPr>
                <w:t>industrial</w:t>
              </w:r>
            </w:hyperlink>
            <w:r w:rsidRPr="006021CB">
              <w:rPr>
                <w:rFonts w:ascii="Arial" w:hAnsi="Arial" w:cs="Arial"/>
                <w:sz w:val="20"/>
                <w:szCs w:val="20"/>
              </w:rPr>
              <w:t xml:space="preserve"> purposes or some commercial uses. It includes any land that is not a greenfield site. Brownfield sites have greater risks of the presence of underground services or contaminated soils.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C1F2C">
              <w:rPr>
                <w:rFonts w:ascii="Arial" w:hAnsi="Arial" w:cs="Arial"/>
                <w:sz w:val="20"/>
                <w:szCs w:val="20"/>
              </w:rPr>
              <w:t>Where there is uncertainty regarding the classification of a worksite, the area should be treated as a brownfield site.</w:t>
            </w:r>
          </w:p>
          <w:p w14:paraId="12B6C858" w14:textId="77777777" w:rsidR="00550068" w:rsidRPr="007242B4" w:rsidRDefault="00550068" w:rsidP="00550068">
            <w:pPr>
              <w:pStyle w:val="ListParagraph"/>
              <w:numPr>
                <w:ilvl w:val="0"/>
                <w:numId w:val="3"/>
              </w:numPr>
              <w:spacing w:before="80" w:after="4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21CB">
              <w:rPr>
                <w:rFonts w:ascii="Arial" w:hAnsi="Arial" w:cs="Arial"/>
                <w:b/>
                <w:sz w:val="20"/>
                <w:szCs w:val="20"/>
              </w:rPr>
              <w:t>Greenfield Sites</w:t>
            </w:r>
            <w:r w:rsidRPr="006021CB">
              <w:rPr>
                <w:rFonts w:ascii="Arial" w:hAnsi="Arial" w:cs="Arial"/>
                <w:sz w:val="20"/>
                <w:szCs w:val="20"/>
              </w:rPr>
              <w:t xml:space="preserve"> are defined as undeveloped land in a city or rural area either used for agriculture, landscape designs, or left to evolve naturally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which is</w:t>
            </w:r>
            <w:r w:rsidRPr="006021CB">
              <w:rPr>
                <w:rFonts w:ascii="Arial" w:hAnsi="Arial" w:cs="Arial"/>
                <w:sz w:val="20"/>
                <w:szCs w:val="20"/>
              </w:rPr>
              <w:t xml:space="preserve"> free of underground services or contaminated soils.</w:t>
            </w:r>
          </w:p>
          <w:p w14:paraId="09309E41" w14:textId="77777777" w:rsidR="00550068" w:rsidRPr="00DC1F2C" w:rsidRDefault="00550068" w:rsidP="00550068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Mechanical excavation </w:t>
            </w:r>
            <w:r>
              <w:rPr>
                <w:rFonts w:ascii="Arial" w:hAnsi="Arial" w:cs="Arial"/>
                <w:sz w:val="20"/>
                <w:szCs w:val="20"/>
              </w:rPr>
              <w:t>includes excavation/digging undertaken using powered plant such as excavators, backhoes, direction drilling equipment, augers or similar attachments.</w:t>
            </w:r>
            <w:r w:rsidRPr="00DC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Mechanical excavation does not include the use on non-destructive methods such as vacuum excavation.</w:t>
            </w:r>
          </w:p>
          <w:p w14:paraId="2F2C78AA" w14:textId="05DF391A" w:rsidR="00550068" w:rsidRPr="00550068" w:rsidRDefault="00550068" w:rsidP="00550068">
            <w:pPr>
              <w:pStyle w:val="ListParagraph"/>
              <w:keepNext/>
              <w:numPr>
                <w:ilvl w:val="0"/>
                <w:numId w:val="3"/>
              </w:numPr>
              <w:spacing w:before="80" w:after="80" w:line="240" w:lineRule="auto"/>
              <w:ind w:left="351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33CFD">
              <w:rPr>
                <w:rFonts w:ascii="Arial" w:hAnsi="Arial" w:cs="Arial"/>
                <w:b/>
                <w:sz w:val="20"/>
                <w:szCs w:val="20"/>
              </w:rPr>
              <w:t>Poor Ground Conditions</w:t>
            </w:r>
            <w:r w:rsidRPr="00B33CFD">
              <w:rPr>
                <w:rFonts w:ascii="Arial" w:hAnsi="Arial" w:cs="Arial"/>
                <w:sz w:val="20"/>
                <w:szCs w:val="20"/>
              </w:rPr>
              <w:t xml:space="preserve"> are defined as ground conditions where there is an increased risk of collapse due to previously dug soil, the existence of filled land, presence of groundwater or sand. </w:t>
            </w:r>
            <w:r>
              <w:rPr>
                <w:rFonts w:ascii="Arial" w:hAnsi="Arial" w:cs="Arial"/>
                <w:sz w:val="20"/>
                <w:szCs w:val="20"/>
              </w:rPr>
              <w:t xml:space="preserve">Advice from a RPEQ engineer </w:t>
            </w:r>
            <w:r w:rsidRPr="00B33CFD">
              <w:rPr>
                <w:rFonts w:ascii="Arial" w:hAnsi="Arial" w:cs="Arial"/>
                <w:sz w:val="20"/>
                <w:szCs w:val="20"/>
              </w:rPr>
              <w:t>should be sought where poor ground conditions warrant specialist advice to assess ground stability and determine safe work methods.</w:t>
            </w:r>
          </w:p>
        </w:tc>
      </w:tr>
      <w:tr w:rsidR="00550068" w:rsidRPr="00770A58" w14:paraId="4BAF8782" w14:textId="77777777" w:rsidTr="00550068">
        <w:tc>
          <w:tcPr>
            <w:tcW w:w="10348" w:type="dxa"/>
            <w:shd w:val="clear" w:color="auto" w:fill="808080" w:themeFill="background1" w:themeFillShade="80"/>
          </w:tcPr>
          <w:p w14:paraId="019EFF29" w14:textId="6FF2ECFB" w:rsidR="00550068" w:rsidRPr="00550068" w:rsidRDefault="00550068" w:rsidP="00550068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500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Underground service marking colour requirements: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725"/>
        <w:gridCol w:w="1725"/>
        <w:gridCol w:w="1725"/>
        <w:gridCol w:w="1725"/>
        <w:gridCol w:w="1725"/>
      </w:tblGrid>
      <w:tr w:rsidR="00615C9D" w:rsidRPr="003653D5" w14:paraId="705E7A12" w14:textId="77777777" w:rsidTr="00550068">
        <w:trPr>
          <w:tblHeader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76BAB787" w14:textId="77777777" w:rsidR="007D21C5" w:rsidRPr="003653D5" w:rsidRDefault="003653D5" w:rsidP="003E0EDD">
            <w:pPr>
              <w:pStyle w:val="Tableheading20"/>
              <w:tabs>
                <w:tab w:val="center" w:pos="2019"/>
              </w:tabs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</w:t>
            </w:r>
            <w:r w:rsidR="007D21C5" w:rsidRPr="003653D5">
              <w:rPr>
                <w:b/>
                <w:color w:val="000000" w:themeColor="text1"/>
              </w:rPr>
              <w:t>ervice</w:t>
            </w:r>
            <w:r w:rsidR="007D21C5" w:rsidRPr="003653D5">
              <w:rPr>
                <w:b/>
                <w:color w:val="000000" w:themeColor="text1"/>
              </w:rPr>
              <w:tab/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41FB352" w14:textId="77777777" w:rsidR="007D21C5" w:rsidRPr="003653D5" w:rsidRDefault="007D21C5" w:rsidP="003E0EDD">
            <w:pPr>
              <w:pStyle w:val="Tableheading20"/>
              <w:spacing w:before="60" w:after="60"/>
              <w:ind w:left="34"/>
              <w:rPr>
                <w:b/>
                <w:color w:val="000000" w:themeColor="text1"/>
              </w:rPr>
            </w:pPr>
            <w:r w:rsidRPr="003653D5">
              <w:rPr>
                <w:b/>
                <w:color w:val="000000" w:themeColor="text1"/>
              </w:rPr>
              <w:t>Tape colour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F2F4599" w14:textId="77777777" w:rsidR="007D21C5" w:rsidRPr="003653D5" w:rsidRDefault="003653D5" w:rsidP="003E0EDD">
            <w:pPr>
              <w:pStyle w:val="Tableheading20"/>
              <w:tabs>
                <w:tab w:val="center" w:pos="1805"/>
              </w:tabs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</w:t>
            </w:r>
            <w:r w:rsidRPr="003653D5">
              <w:rPr>
                <w:b/>
                <w:color w:val="000000" w:themeColor="text1"/>
              </w:rPr>
              <w:t>ervice</w:t>
            </w:r>
            <w:r w:rsidR="007D21C5" w:rsidRPr="003653D5">
              <w:rPr>
                <w:b/>
                <w:color w:val="000000" w:themeColor="text1"/>
              </w:rPr>
              <w:tab/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38E05AD" w14:textId="77777777" w:rsidR="007D21C5" w:rsidRPr="003653D5" w:rsidRDefault="007D21C5" w:rsidP="003E0EDD">
            <w:pPr>
              <w:pStyle w:val="Tableheading20"/>
              <w:spacing w:before="60" w:after="60"/>
              <w:ind w:left="34"/>
              <w:rPr>
                <w:b/>
                <w:color w:val="000000" w:themeColor="text1"/>
              </w:rPr>
            </w:pPr>
            <w:r w:rsidRPr="003653D5">
              <w:rPr>
                <w:b/>
                <w:color w:val="000000" w:themeColor="text1"/>
              </w:rPr>
              <w:t>Tape colour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0A7CAADF" w14:textId="77777777" w:rsidR="007D21C5" w:rsidRPr="003653D5" w:rsidRDefault="003653D5" w:rsidP="003E0EDD">
            <w:pPr>
              <w:pStyle w:val="Tableheading20"/>
              <w:tabs>
                <w:tab w:val="center" w:pos="1805"/>
              </w:tabs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</w:t>
            </w:r>
            <w:r w:rsidRPr="003653D5">
              <w:rPr>
                <w:b/>
                <w:color w:val="000000" w:themeColor="text1"/>
              </w:rPr>
              <w:t>ervice</w:t>
            </w:r>
            <w:r w:rsidR="007D21C5" w:rsidRPr="003653D5">
              <w:rPr>
                <w:b/>
                <w:color w:val="000000" w:themeColor="text1"/>
              </w:rPr>
              <w:tab/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3EB80" w14:textId="77777777" w:rsidR="007D21C5" w:rsidRPr="003653D5" w:rsidRDefault="007D21C5" w:rsidP="003E0EDD">
            <w:pPr>
              <w:pStyle w:val="Tableheading20"/>
              <w:spacing w:before="60" w:after="60"/>
              <w:ind w:left="34"/>
              <w:rPr>
                <w:b/>
                <w:color w:val="000000" w:themeColor="text1"/>
              </w:rPr>
            </w:pPr>
            <w:r w:rsidRPr="003653D5">
              <w:rPr>
                <w:b/>
                <w:color w:val="000000" w:themeColor="text1"/>
              </w:rPr>
              <w:t>Tape colour</w:t>
            </w:r>
          </w:p>
        </w:tc>
      </w:tr>
      <w:tr w:rsidR="00615C9D" w:rsidRPr="004B293E" w14:paraId="657D50C0" w14:textId="77777777" w:rsidTr="005500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737DE605" w14:textId="77777777" w:rsidR="007D21C5" w:rsidRPr="004B293E" w:rsidRDefault="007D21C5" w:rsidP="003E0EDD">
            <w:pPr>
              <w:kinsoku w:val="0"/>
              <w:overflowPunct w:val="0"/>
              <w:spacing w:before="60" w:after="60"/>
              <w:ind w:left="142"/>
            </w:pPr>
            <w:r w:rsidRPr="004B293E">
              <w:rPr>
                <w:rFonts w:cs="Arial"/>
                <w:bCs/>
              </w:rPr>
              <w:t>Gas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FEE33CB" w14:textId="77777777" w:rsidR="007D21C5" w:rsidRPr="004B293E" w:rsidRDefault="007D21C5" w:rsidP="003E0EDD">
            <w:pPr>
              <w:kinsoku w:val="0"/>
              <w:overflowPunct w:val="0"/>
              <w:spacing w:before="60" w:after="60"/>
              <w:ind w:left="136"/>
            </w:pPr>
            <w:r w:rsidRPr="004B293E">
              <w:rPr>
                <w:rFonts w:cs="Arial"/>
                <w:bCs/>
                <w:spacing w:val="-1"/>
              </w:rPr>
              <w:t>Yell</w:t>
            </w:r>
            <w:r w:rsidRPr="004B293E">
              <w:rPr>
                <w:rFonts w:cs="Arial"/>
                <w:bCs/>
                <w:spacing w:val="-3"/>
              </w:rPr>
              <w:t>o</w:t>
            </w:r>
            <w:r w:rsidRPr="004B293E">
              <w:rPr>
                <w:rFonts w:cs="Arial"/>
                <w:bCs/>
              </w:rPr>
              <w:t>w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5D4D4" w14:textId="77777777" w:rsidR="007D21C5" w:rsidRPr="004B293E" w:rsidRDefault="007D21C5" w:rsidP="003E0EDD">
            <w:pPr>
              <w:kinsoku w:val="0"/>
              <w:overflowPunct w:val="0"/>
              <w:spacing w:before="60" w:after="60"/>
              <w:ind w:left="142"/>
            </w:pPr>
            <w:r w:rsidRPr="004B293E">
              <w:rPr>
                <w:rFonts w:cs="Arial"/>
                <w:bCs/>
              </w:rPr>
              <w:t>Fire</w:t>
            </w:r>
            <w:r w:rsidR="00615C9D">
              <w:rPr>
                <w:rFonts w:cs="Arial"/>
                <w:bCs/>
              </w:rPr>
              <w:t xml:space="preserve"> Services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20299F1" w14:textId="77777777" w:rsidR="007D21C5" w:rsidRPr="004B293E" w:rsidRDefault="007D21C5" w:rsidP="003E0EDD">
            <w:pPr>
              <w:kinsoku w:val="0"/>
              <w:overflowPunct w:val="0"/>
              <w:spacing w:before="60" w:after="60"/>
              <w:ind w:left="136"/>
            </w:pPr>
            <w:r w:rsidRPr="004B293E">
              <w:rPr>
                <w:rFonts w:cs="Arial"/>
                <w:bCs/>
              </w:rPr>
              <w:t>Red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86C9F" w14:textId="77777777" w:rsidR="007D21C5" w:rsidRPr="004B293E" w:rsidRDefault="00615C9D" w:rsidP="003E0EDD">
            <w:pPr>
              <w:kinsoku w:val="0"/>
              <w:overflowPunct w:val="0"/>
              <w:spacing w:before="60" w:after="60"/>
              <w:ind w:left="142"/>
            </w:pPr>
            <w:r>
              <w:rPr>
                <w:rFonts w:cs="Arial"/>
                <w:bCs/>
              </w:rPr>
              <w:t>Recycled Water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1CBE0D6" w14:textId="77777777" w:rsidR="007D21C5" w:rsidRPr="004B293E" w:rsidRDefault="007D21C5" w:rsidP="003E0EDD">
            <w:pPr>
              <w:kinsoku w:val="0"/>
              <w:overflowPunct w:val="0"/>
              <w:spacing w:before="60" w:after="60"/>
              <w:ind w:left="136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</w:rPr>
              <w:t>Purple</w:t>
            </w:r>
          </w:p>
        </w:tc>
      </w:tr>
      <w:tr w:rsidR="00615C9D" w:rsidRPr="004B293E" w14:paraId="3A43F753" w14:textId="77777777" w:rsidTr="005500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138FBBE1" w14:textId="77777777" w:rsidR="007D21C5" w:rsidRPr="004B293E" w:rsidRDefault="00615C9D" w:rsidP="003E0EDD">
            <w:pPr>
              <w:kinsoku w:val="0"/>
              <w:overflowPunct w:val="0"/>
              <w:spacing w:before="60" w:after="60"/>
              <w:ind w:left="142"/>
            </w:pPr>
            <w:r>
              <w:rPr>
                <w:rFonts w:cs="Arial"/>
                <w:bCs/>
              </w:rPr>
              <w:t>Water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277052" w14:textId="77777777" w:rsidR="007D21C5" w:rsidRPr="004B293E" w:rsidRDefault="00615C9D" w:rsidP="003E0EDD">
            <w:pPr>
              <w:kinsoku w:val="0"/>
              <w:overflowPunct w:val="0"/>
              <w:spacing w:before="60" w:after="60"/>
              <w:ind w:left="136"/>
            </w:pPr>
            <w:r>
              <w:rPr>
                <w:rFonts w:cs="Arial"/>
                <w:bCs/>
              </w:rPr>
              <w:t>Blue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CBB80" w14:textId="77777777" w:rsidR="007D21C5" w:rsidRPr="004B293E" w:rsidRDefault="007D21C5" w:rsidP="003E0EDD">
            <w:pPr>
              <w:kinsoku w:val="0"/>
              <w:overflowPunct w:val="0"/>
              <w:spacing w:before="60" w:after="60"/>
              <w:ind w:left="142"/>
            </w:pPr>
            <w:r w:rsidRPr="004B293E">
              <w:rPr>
                <w:rFonts w:cs="Arial"/>
                <w:bCs/>
                <w:spacing w:val="-1"/>
              </w:rPr>
              <w:t>S</w:t>
            </w:r>
            <w:r w:rsidRPr="004B293E">
              <w:rPr>
                <w:rFonts w:cs="Arial"/>
                <w:bCs/>
                <w:spacing w:val="-4"/>
              </w:rPr>
              <w:t>e</w:t>
            </w:r>
            <w:r w:rsidRPr="004B293E">
              <w:rPr>
                <w:rFonts w:cs="Arial"/>
                <w:bCs/>
                <w:spacing w:val="4"/>
              </w:rPr>
              <w:t>w</w:t>
            </w:r>
            <w:r w:rsidRPr="004B293E">
              <w:rPr>
                <w:rFonts w:cs="Arial"/>
                <w:bCs/>
                <w:spacing w:val="-2"/>
              </w:rPr>
              <w:t>e</w:t>
            </w:r>
            <w:r w:rsidRPr="004B293E">
              <w:rPr>
                <w:rFonts w:cs="Arial"/>
                <w:bCs/>
                <w:spacing w:val="-1"/>
              </w:rPr>
              <w:t>rage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38202CD" w14:textId="77777777" w:rsidR="007D21C5" w:rsidRPr="004B293E" w:rsidRDefault="007D21C5" w:rsidP="003E0EDD">
            <w:pPr>
              <w:kinsoku w:val="0"/>
              <w:overflowPunct w:val="0"/>
              <w:spacing w:before="60" w:after="60"/>
              <w:ind w:left="136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Cream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2627E" w14:textId="77777777" w:rsidR="007D21C5" w:rsidRPr="004B293E" w:rsidRDefault="007D21C5" w:rsidP="003E0EDD">
            <w:pPr>
              <w:kinsoku w:val="0"/>
              <w:overflowPunct w:val="0"/>
              <w:spacing w:before="60" w:after="60"/>
              <w:ind w:left="142"/>
            </w:pPr>
            <w:r w:rsidRPr="004B293E">
              <w:rPr>
                <w:rFonts w:cs="Arial"/>
                <w:bCs/>
                <w:spacing w:val="-1"/>
              </w:rPr>
              <w:t>Electrici</w:t>
            </w:r>
            <w:r w:rsidRPr="004B293E">
              <w:rPr>
                <w:rFonts w:cs="Arial"/>
                <w:bCs/>
                <w:spacing w:val="1"/>
              </w:rPr>
              <w:t>t</w:t>
            </w:r>
            <w:r w:rsidRPr="004B293E">
              <w:rPr>
                <w:rFonts w:cs="Arial"/>
                <w:bCs/>
              </w:rPr>
              <w:t>y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F794475" w14:textId="77777777" w:rsidR="007D21C5" w:rsidRPr="004B293E" w:rsidRDefault="007D21C5" w:rsidP="003E0EDD">
            <w:pPr>
              <w:kinsoku w:val="0"/>
              <w:overflowPunct w:val="0"/>
              <w:spacing w:before="60" w:after="60"/>
              <w:ind w:left="136"/>
              <w:rPr>
                <w:rFonts w:cs="Arial"/>
                <w:bCs/>
              </w:rPr>
            </w:pPr>
            <w:r>
              <w:rPr>
                <w:rFonts w:cs="Arial"/>
                <w:bCs/>
                <w:spacing w:val="-1"/>
              </w:rPr>
              <w:t>Orange</w:t>
            </w:r>
          </w:p>
        </w:tc>
      </w:tr>
      <w:tr w:rsidR="00092E7E" w:rsidRPr="004B293E" w14:paraId="413D1135" w14:textId="77777777" w:rsidTr="005500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3450" w:type="dxa"/>
          <w:trHeight w:val="454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5C73F52E" w14:textId="77777777" w:rsidR="00092E7E" w:rsidRPr="004B293E" w:rsidRDefault="00092E7E" w:rsidP="003E0EDD">
            <w:pPr>
              <w:kinsoku w:val="0"/>
              <w:overflowPunct w:val="0"/>
              <w:spacing w:before="60" w:after="60"/>
              <w:ind w:left="142"/>
            </w:pPr>
            <w:r w:rsidRPr="004B293E">
              <w:rPr>
                <w:rFonts w:cs="Arial"/>
                <w:bCs/>
                <w:spacing w:val="-1"/>
              </w:rPr>
              <w:t>Communic</w:t>
            </w:r>
            <w:r w:rsidRPr="004B293E">
              <w:rPr>
                <w:rFonts w:cs="Arial"/>
                <w:bCs/>
                <w:spacing w:val="-2"/>
              </w:rPr>
              <w:t>a</w:t>
            </w:r>
            <w:r w:rsidRPr="004B293E">
              <w:rPr>
                <w:rFonts w:cs="Arial"/>
                <w:bCs/>
                <w:spacing w:val="-1"/>
              </w:rPr>
              <w:t>tions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791D13B" w14:textId="77777777" w:rsidR="00092E7E" w:rsidRPr="004B293E" w:rsidRDefault="00092E7E" w:rsidP="003E0EDD">
            <w:pPr>
              <w:kinsoku w:val="0"/>
              <w:overflowPunct w:val="0"/>
              <w:spacing w:before="60" w:after="60"/>
              <w:ind w:left="136"/>
            </w:pPr>
            <w:r w:rsidRPr="004B293E">
              <w:rPr>
                <w:rFonts w:cs="Arial"/>
                <w:bCs/>
                <w:spacing w:val="-1"/>
              </w:rPr>
              <w:t>White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B75F" w14:textId="77777777" w:rsidR="00092E7E" w:rsidRPr="004B293E" w:rsidRDefault="00092E7E" w:rsidP="003E0EDD">
            <w:pPr>
              <w:kinsoku w:val="0"/>
              <w:overflowPunct w:val="0"/>
              <w:spacing w:before="60" w:after="60"/>
              <w:ind w:left="136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Petroleum Products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15CBA9C8" w14:textId="77777777" w:rsidR="00092E7E" w:rsidRPr="004B293E" w:rsidRDefault="00092E7E" w:rsidP="003E0EDD">
            <w:pPr>
              <w:kinsoku w:val="0"/>
              <w:overflowPunct w:val="0"/>
              <w:spacing w:before="60" w:after="60"/>
              <w:ind w:left="136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Brown</w:t>
            </w:r>
          </w:p>
        </w:tc>
      </w:tr>
    </w:tbl>
    <w:p w14:paraId="5EC9F6E4" w14:textId="77777777" w:rsidR="007D21C5" w:rsidRDefault="007D21C5" w:rsidP="004F4EB3"/>
    <w:p w14:paraId="05118477" w14:textId="77777777" w:rsidR="008A16E5" w:rsidRPr="008A16E5" w:rsidRDefault="008A16E5" w:rsidP="008A16E5"/>
    <w:p w14:paraId="227414B9" w14:textId="77777777" w:rsidR="008A16E5" w:rsidRPr="008A16E5" w:rsidRDefault="008A16E5" w:rsidP="008A16E5"/>
    <w:p w14:paraId="5A4BC01E" w14:textId="77777777" w:rsidR="008A16E5" w:rsidRPr="008A16E5" w:rsidRDefault="008A16E5" w:rsidP="008A16E5">
      <w:pPr>
        <w:tabs>
          <w:tab w:val="left" w:pos="6330"/>
        </w:tabs>
      </w:pPr>
      <w:r>
        <w:tab/>
      </w:r>
    </w:p>
    <w:sectPr w:rsidR="008A16E5" w:rsidRPr="008A16E5" w:rsidSect="0055006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36" w:right="849" w:bottom="851" w:left="851" w:header="62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A725" w14:textId="77777777" w:rsidR="0039698D" w:rsidRDefault="0039698D">
      <w:r>
        <w:separator/>
      </w:r>
    </w:p>
  </w:endnote>
  <w:endnote w:type="continuationSeparator" w:id="0">
    <w:p w14:paraId="168ECA18" w14:textId="77777777" w:rsidR="0039698D" w:rsidRDefault="0039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1"/>
      <w:tblW w:w="5000" w:type="pct"/>
      <w:tblBorders>
        <w:top w:val="single" w:sz="24" w:space="0" w:color="4F81BD" w:themeColor="accent1"/>
        <w:insideV w:val="single" w:sz="8" w:space="0" w:color="FFFFFF" w:themeColor="background1"/>
      </w:tblBorders>
      <w:tblLook w:val="0620" w:firstRow="1" w:lastRow="0" w:firstColumn="0" w:lastColumn="0" w:noHBand="1" w:noVBand="1"/>
    </w:tblPr>
    <w:tblGrid>
      <w:gridCol w:w="996"/>
      <w:gridCol w:w="1325"/>
      <w:gridCol w:w="2357"/>
      <w:gridCol w:w="1592"/>
      <w:gridCol w:w="2546"/>
      <w:gridCol w:w="1390"/>
    </w:tblGrid>
    <w:tr w:rsidR="006153B4" w:rsidRPr="003A6F0F" w14:paraId="62502641" w14:textId="77777777" w:rsidTr="006153B4">
      <w:tc>
        <w:tcPr>
          <w:tcW w:w="996" w:type="dxa"/>
          <w:tcBorders>
            <w:top w:val="single" w:sz="24" w:space="0" w:color="00B0F0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29E6C16B" w14:textId="77777777" w:rsidR="006153B4" w:rsidRPr="003A6F0F" w:rsidRDefault="006153B4" w:rsidP="006153B4">
          <w:pPr>
            <w:ind w:left="113" w:right="113"/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  <w:t>Rev. no.</w:t>
          </w:r>
        </w:p>
      </w:tc>
      <w:tc>
        <w:tcPr>
          <w:tcW w:w="1325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1496E497" w14:textId="77777777" w:rsidR="006153B4" w:rsidRPr="003A6F0F" w:rsidRDefault="006153B4" w:rsidP="006153B4">
          <w:pPr>
            <w:ind w:left="113" w:right="113"/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  <w:t xml:space="preserve">Doc No. </w:t>
          </w:r>
        </w:p>
      </w:tc>
      <w:tc>
        <w:tcPr>
          <w:tcW w:w="2357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7BCC299A" w14:textId="77777777" w:rsidR="006153B4" w:rsidRPr="003A6F0F" w:rsidRDefault="006153B4" w:rsidP="006153B4">
          <w:pPr>
            <w:ind w:left="113" w:right="113"/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  <w:t>Doc Owner</w:t>
          </w:r>
        </w:p>
      </w:tc>
      <w:tc>
        <w:tcPr>
          <w:tcW w:w="1592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6264F45A" w14:textId="77777777" w:rsidR="006153B4" w:rsidRPr="003A6F0F" w:rsidRDefault="006153B4" w:rsidP="006153B4">
          <w:pPr>
            <w:ind w:left="113" w:right="113"/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  <w:t>Version Date</w:t>
          </w:r>
        </w:p>
      </w:tc>
      <w:tc>
        <w:tcPr>
          <w:tcW w:w="2546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55FF00D4" w14:textId="77777777" w:rsidR="006153B4" w:rsidRPr="003A6F0F" w:rsidRDefault="006153B4" w:rsidP="006153B4">
          <w:pPr>
            <w:ind w:left="113" w:right="113"/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  <w:t>Doc Approver</w:t>
          </w:r>
        </w:p>
      </w:tc>
      <w:tc>
        <w:tcPr>
          <w:tcW w:w="1390" w:type="dxa"/>
          <w:tcBorders>
            <w:top w:val="single" w:sz="24" w:space="0" w:color="00B0F0"/>
            <w:left w:val="nil"/>
            <w:bottom w:val="single" w:sz="8" w:space="0" w:color="FFFFFF" w:themeColor="background1"/>
          </w:tcBorders>
          <w:shd w:val="clear" w:color="auto" w:fill="F2F2F2" w:themeFill="background1" w:themeFillShade="F2"/>
        </w:tcPr>
        <w:p w14:paraId="32CFA094" w14:textId="77777777" w:rsidR="006153B4" w:rsidRPr="003A6F0F" w:rsidRDefault="006153B4" w:rsidP="006153B4">
          <w:pPr>
            <w:ind w:left="113" w:right="113"/>
            <w:rPr>
              <w:rFonts w:cs="Arial"/>
              <w:b/>
              <w:color w:val="1F497D" w:themeColor="text2"/>
              <w:sz w:val="14"/>
              <w:szCs w:val="14"/>
              <w:lang w:val="en-US"/>
            </w:rPr>
          </w:pPr>
        </w:p>
      </w:tc>
    </w:tr>
    <w:tr w:rsidR="006153B4" w:rsidRPr="003A6F0F" w14:paraId="00221995" w14:textId="77777777" w:rsidTr="006153B4">
      <w:tc>
        <w:tcPr>
          <w:tcW w:w="996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37D8794F" w14:textId="7B4AB8BB" w:rsidR="006153B4" w:rsidRPr="003A6F0F" w:rsidRDefault="006153B4" w:rsidP="006153B4">
          <w:pPr>
            <w:rPr>
              <w:rFonts w:cs="Arial"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cs="Arial"/>
              <w:sz w:val="16"/>
              <w:szCs w:val="16"/>
            </w:rPr>
            <w:t xml:space="preserve">    </w:t>
          </w:r>
          <w:r w:rsidRPr="003A6F0F">
            <w:rPr>
              <w:rFonts w:cs="Arial"/>
              <w:sz w:val="16"/>
              <w:szCs w:val="16"/>
            </w:rPr>
            <w:fldChar w:fldCharType="begin"/>
          </w:r>
          <w:r w:rsidRPr="003A6F0F">
            <w:rPr>
              <w:rFonts w:cs="Arial"/>
              <w:sz w:val="16"/>
              <w:szCs w:val="16"/>
            </w:rPr>
            <w:instrText xml:space="preserve"> KEYWORDS   \* MERGEFORMAT </w:instrText>
          </w:r>
          <w:r w:rsidRPr="003A6F0F">
            <w:rPr>
              <w:rFonts w:cs="Arial"/>
              <w:sz w:val="16"/>
              <w:szCs w:val="16"/>
            </w:rPr>
            <w:fldChar w:fldCharType="separate"/>
          </w:r>
          <w:r w:rsidR="006C4813">
            <w:rPr>
              <w:rFonts w:cs="Arial"/>
              <w:sz w:val="16"/>
              <w:szCs w:val="16"/>
            </w:rPr>
            <w:t>7</w:t>
          </w:r>
          <w:r w:rsidRPr="003A6F0F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325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06B2A28C" w14:textId="4D5A4DBD" w:rsidR="006153B4" w:rsidRPr="003A6F0F" w:rsidRDefault="006153B4" w:rsidP="006153B4">
          <w:pPr>
            <w:ind w:left="113" w:right="113"/>
            <w:rPr>
              <w:rFonts w:cs="Arial"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cs="Arial"/>
              <w:sz w:val="16"/>
              <w:szCs w:val="16"/>
            </w:rPr>
            <w:fldChar w:fldCharType="begin"/>
          </w:r>
          <w:r w:rsidRPr="003A6F0F">
            <w:rPr>
              <w:rFonts w:cs="Arial"/>
              <w:sz w:val="16"/>
              <w:szCs w:val="16"/>
            </w:rPr>
            <w:instrText xml:space="preserve"> SUBJECT   \* MERGEFORMAT </w:instrText>
          </w:r>
          <w:r w:rsidRPr="003A6F0F">
            <w:rPr>
              <w:rFonts w:cs="Arial"/>
              <w:sz w:val="16"/>
              <w:szCs w:val="16"/>
            </w:rPr>
            <w:fldChar w:fldCharType="separate"/>
          </w:r>
          <w:r w:rsidR="006C4813">
            <w:rPr>
              <w:rFonts w:cs="Arial"/>
              <w:sz w:val="16"/>
              <w:szCs w:val="16"/>
            </w:rPr>
            <w:t>FRM-00413</w:t>
          </w:r>
          <w:r w:rsidRPr="003A6F0F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357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0E1275FB" w14:textId="7247CF8B" w:rsidR="006153B4" w:rsidRPr="003A6F0F" w:rsidRDefault="006153B4" w:rsidP="006153B4">
          <w:pPr>
            <w:ind w:left="113" w:right="113"/>
            <w:rPr>
              <w:rFonts w:cs="Arial"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cs="Arial"/>
              <w:sz w:val="16"/>
              <w:szCs w:val="16"/>
            </w:rPr>
            <w:fldChar w:fldCharType="begin"/>
          </w:r>
          <w:r w:rsidRPr="003A6F0F">
            <w:rPr>
              <w:rFonts w:cs="Arial"/>
              <w:sz w:val="16"/>
              <w:szCs w:val="16"/>
            </w:rPr>
            <w:instrText xml:space="preserve"> AUTHOR   \* MERGEFORMAT </w:instrText>
          </w:r>
          <w:r w:rsidRPr="003A6F0F">
            <w:rPr>
              <w:rFonts w:cs="Arial"/>
              <w:sz w:val="16"/>
              <w:szCs w:val="16"/>
            </w:rPr>
            <w:fldChar w:fldCharType="separate"/>
          </w:r>
          <w:r w:rsidR="006C4813" w:rsidRPr="006C4813">
            <w:rPr>
              <w:rFonts w:cs="Arial"/>
              <w:noProof/>
              <w:snapToGrid w:val="0"/>
              <w:sz w:val="16"/>
              <w:szCs w:val="16"/>
            </w:rPr>
            <w:t>HSW</w:t>
          </w:r>
          <w:r w:rsidR="006C4813">
            <w:rPr>
              <w:rFonts w:cs="Arial"/>
              <w:noProof/>
              <w:sz w:val="16"/>
              <w:szCs w:val="16"/>
            </w:rPr>
            <w:t xml:space="preserve"> Systems and Improvement Specialist</w:t>
          </w:r>
          <w:r w:rsidRPr="003A6F0F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592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7544DC99" w14:textId="2B746BE5" w:rsidR="006153B4" w:rsidRPr="003A6F0F" w:rsidRDefault="006153B4" w:rsidP="006153B4">
          <w:pPr>
            <w:ind w:left="113" w:right="113"/>
            <w:rPr>
              <w:rFonts w:cs="Arial"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cs="Arial"/>
              <w:sz w:val="16"/>
              <w:szCs w:val="16"/>
            </w:rPr>
            <w:fldChar w:fldCharType="begin"/>
          </w:r>
          <w:r w:rsidRPr="003A6F0F">
            <w:rPr>
              <w:rFonts w:cs="Arial"/>
              <w:sz w:val="16"/>
              <w:szCs w:val="16"/>
            </w:rPr>
            <w:instrText xml:space="preserve"> DOCPROPERTY  Category  \* MERGEFORMAT </w:instrText>
          </w:r>
          <w:r w:rsidRPr="003A6F0F">
            <w:rPr>
              <w:rFonts w:cs="Arial"/>
              <w:sz w:val="16"/>
              <w:szCs w:val="16"/>
            </w:rPr>
            <w:fldChar w:fldCharType="separate"/>
          </w:r>
          <w:r w:rsidR="006C4813">
            <w:rPr>
              <w:rFonts w:cs="Arial"/>
              <w:sz w:val="16"/>
              <w:szCs w:val="16"/>
            </w:rPr>
            <w:t>28/07/2021</w:t>
          </w:r>
          <w:r w:rsidRPr="003A6F0F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546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6DCFBF2F" w14:textId="61AC0A11" w:rsidR="006153B4" w:rsidRPr="003A6F0F" w:rsidRDefault="006153B4" w:rsidP="006153B4">
          <w:pPr>
            <w:ind w:left="113" w:right="113"/>
            <w:rPr>
              <w:rFonts w:cs="Arial"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cs="Arial"/>
              <w:sz w:val="16"/>
              <w:szCs w:val="16"/>
            </w:rPr>
            <w:fldChar w:fldCharType="begin"/>
          </w:r>
          <w:r w:rsidRPr="003A6F0F">
            <w:rPr>
              <w:rFonts w:cs="Arial"/>
              <w:sz w:val="16"/>
              <w:szCs w:val="16"/>
            </w:rPr>
            <w:instrText xml:space="preserve"> COMMENTS   \* MERGEFORMAT </w:instrText>
          </w:r>
          <w:r w:rsidRPr="003A6F0F">
            <w:rPr>
              <w:rFonts w:cs="Arial"/>
              <w:sz w:val="16"/>
              <w:szCs w:val="16"/>
            </w:rPr>
            <w:fldChar w:fldCharType="separate"/>
          </w:r>
          <w:r w:rsidR="006C4813">
            <w:rPr>
              <w:rFonts w:cs="Arial"/>
              <w:sz w:val="16"/>
              <w:szCs w:val="16"/>
            </w:rPr>
            <w:t>Principal - Health, Safety and Wellbeing</w:t>
          </w:r>
          <w:r w:rsidRPr="003A6F0F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390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55E6539A" w14:textId="77777777" w:rsidR="006153B4" w:rsidRPr="003A6F0F" w:rsidRDefault="006153B4" w:rsidP="006153B4">
          <w:pPr>
            <w:ind w:left="113" w:right="113"/>
            <w:rPr>
              <w:rFonts w:cs="Arial"/>
              <w:sz w:val="16"/>
              <w:szCs w:val="16"/>
            </w:rPr>
          </w:pPr>
          <w:r w:rsidRPr="003A6F0F">
            <w:rPr>
              <w:rFonts w:cs="Arial"/>
              <w:snapToGrid w:val="0"/>
              <w:sz w:val="16"/>
              <w:szCs w:val="16"/>
            </w:rPr>
            <w:t xml:space="preserve">Page </w:t>
          </w:r>
          <w:r w:rsidRPr="003A6F0F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3A6F0F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3A6F0F">
            <w:rPr>
              <w:rFonts w:cs="Arial"/>
              <w:snapToGrid w:val="0"/>
              <w:sz w:val="16"/>
              <w:szCs w:val="16"/>
            </w:rPr>
            <w:fldChar w:fldCharType="separate"/>
          </w:r>
          <w:r>
            <w:rPr>
              <w:rFonts w:cs="Arial"/>
              <w:snapToGrid w:val="0"/>
              <w:sz w:val="16"/>
              <w:szCs w:val="16"/>
            </w:rPr>
            <w:t>2</w:t>
          </w:r>
          <w:r w:rsidRPr="003A6F0F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3A6F0F">
            <w:rPr>
              <w:rFonts w:cs="Arial"/>
              <w:snapToGrid w:val="0"/>
              <w:sz w:val="16"/>
              <w:szCs w:val="16"/>
            </w:rPr>
            <w:t xml:space="preserve"> of </w:t>
          </w:r>
          <w:r w:rsidRPr="003A6F0F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3A6F0F">
            <w:rPr>
              <w:rFonts w:cs="Arial"/>
              <w:snapToGrid w:val="0"/>
              <w:sz w:val="16"/>
              <w:szCs w:val="16"/>
            </w:rPr>
            <w:instrText xml:space="preserve"> NUMPAGES  </w:instrText>
          </w:r>
          <w:r w:rsidRPr="003A6F0F">
            <w:rPr>
              <w:rFonts w:cs="Arial"/>
              <w:snapToGrid w:val="0"/>
              <w:sz w:val="16"/>
              <w:szCs w:val="16"/>
            </w:rPr>
            <w:fldChar w:fldCharType="separate"/>
          </w:r>
          <w:r>
            <w:rPr>
              <w:rFonts w:cs="Arial"/>
              <w:snapToGrid w:val="0"/>
              <w:sz w:val="16"/>
              <w:szCs w:val="16"/>
            </w:rPr>
            <w:t>10</w:t>
          </w:r>
          <w:r w:rsidRPr="003A6F0F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14:paraId="373C2C6A" w14:textId="77777777" w:rsidR="008A16E5" w:rsidRPr="006153B4" w:rsidRDefault="006153B4" w:rsidP="006153B4">
    <w:pPr>
      <w:tabs>
        <w:tab w:val="right" w:pos="9639"/>
      </w:tabs>
      <w:jc w:val="center"/>
      <w:rPr>
        <w:rFonts w:cs="Arial"/>
        <w:sz w:val="18"/>
        <w:lang w:val="en-US"/>
      </w:rPr>
    </w:pPr>
    <w:r w:rsidRPr="00E53685">
      <w:rPr>
        <w:rFonts w:cs="Arial"/>
        <w:color w:val="1F497D" w:themeColor="text2"/>
        <w:sz w:val="14"/>
        <w:szCs w:val="14"/>
        <w:lang w:val="en-US"/>
      </w:rPr>
      <w:t>The controlled version of this document is registered. All other versions are uncontrolled.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6AA3" w14:textId="77777777" w:rsidR="00612969" w:rsidRPr="00457CBE" w:rsidRDefault="00612969" w:rsidP="00A55221">
    <w:pPr>
      <w:pStyle w:val="Footer"/>
      <w:pBdr>
        <w:bottom w:val="single" w:sz="18" w:space="1" w:color="auto"/>
      </w:pBdr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  <w:p w14:paraId="165FC396" w14:textId="77777777" w:rsidR="00612969" w:rsidRPr="005E181E" w:rsidRDefault="00612969" w:rsidP="00F10D0D">
    <w:pPr>
      <w:pStyle w:val="Footer"/>
      <w:tabs>
        <w:tab w:val="clear" w:pos="4153"/>
        <w:tab w:val="clear" w:pos="8306"/>
        <w:tab w:val="left" w:pos="1560"/>
        <w:tab w:val="left" w:pos="6521"/>
        <w:tab w:val="right" w:pos="9070"/>
      </w:tabs>
      <w:rPr>
        <w:b/>
        <w:color w:val="000000"/>
        <w:sz w:val="14"/>
        <w:szCs w:val="16"/>
      </w:rPr>
    </w:pPr>
    <w:r>
      <w:rPr>
        <w:b/>
        <w:color w:val="000000"/>
        <w:sz w:val="16"/>
        <w:szCs w:val="16"/>
      </w:rPr>
      <w:t xml:space="preserve">   </w:t>
    </w:r>
    <w:r w:rsidRPr="005E181E">
      <w:rPr>
        <w:b/>
        <w:color w:val="000000"/>
        <w:sz w:val="14"/>
        <w:szCs w:val="16"/>
      </w:rPr>
      <w:t>The controlled version of this document is registered on the Seqwater intranet. All other versions are uncontrolled.</w:t>
    </w:r>
  </w:p>
  <w:tbl>
    <w:tblPr>
      <w:tblW w:w="9072" w:type="dxa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2835"/>
      <w:gridCol w:w="3544"/>
      <w:gridCol w:w="992"/>
    </w:tblGrid>
    <w:tr w:rsidR="00612969" w:rsidRPr="005E181E" w14:paraId="7C0D2AAA" w14:textId="77777777" w:rsidTr="006F4FEF">
      <w:trPr>
        <w:cantSplit/>
      </w:trPr>
      <w:tc>
        <w:tcPr>
          <w:tcW w:w="1701" w:type="dxa"/>
        </w:tcPr>
        <w:p w14:paraId="72DF1932" w14:textId="77777777" w:rsidR="00612969" w:rsidRPr="005E181E" w:rsidRDefault="00612969" w:rsidP="00C54896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Number:</w:t>
          </w:r>
        </w:p>
      </w:tc>
      <w:tc>
        <w:tcPr>
          <w:tcW w:w="2835" w:type="dxa"/>
        </w:tcPr>
        <w:p w14:paraId="73D68CD8" w14:textId="77777777" w:rsidR="00612969" w:rsidRPr="005E181E" w:rsidRDefault="006C4813" w:rsidP="001E3AC0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fldSimple w:instr=" SUBJECT   \* MERGEFORMAT ">
            <w:r w:rsidR="00E90D71" w:rsidRPr="00E90D71">
              <w:rPr>
                <w:rFonts w:cs="Arial"/>
                <w:snapToGrid w:val="0"/>
                <w:sz w:val="14"/>
                <w:szCs w:val="16"/>
              </w:rPr>
              <w:t>FRM-00413</w:t>
            </w:r>
          </w:fldSimple>
        </w:p>
      </w:tc>
      <w:tc>
        <w:tcPr>
          <w:tcW w:w="3544" w:type="dxa"/>
        </w:tcPr>
        <w:p w14:paraId="08E63A13" w14:textId="77777777" w:rsidR="00612969" w:rsidRPr="005E181E" w:rsidRDefault="00612969" w:rsidP="00A97D9A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>
            <w:rPr>
              <w:rFonts w:cs="Arial"/>
              <w:snapToGrid w:val="0"/>
              <w:sz w:val="14"/>
              <w:szCs w:val="16"/>
            </w:rPr>
            <w:t xml:space="preserve"> </w:t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Active Date:     </w:t>
          </w:r>
          <w:fldSimple w:instr=" DOCPROPERTY  Category  \* MERGEFORMAT ">
            <w:r w:rsidR="00E90D71" w:rsidRPr="00E90D71">
              <w:rPr>
                <w:rFonts w:cs="Arial"/>
                <w:snapToGrid w:val="0"/>
                <w:sz w:val="14"/>
                <w:szCs w:val="16"/>
              </w:rPr>
              <w:t>27/03/15</w:t>
            </w:r>
          </w:fldSimple>
        </w:p>
      </w:tc>
      <w:tc>
        <w:tcPr>
          <w:tcW w:w="992" w:type="dxa"/>
        </w:tcPr>
        <w:p w14:paraId="034EAB45" w14:textId="77777777" w:rsidR="00612969" w:rsidRPr="005E181E" w:rsidRDefault="00612969" w:rsidP="000049C1">
          <w:pPr>
            <w:pStyle w:val="Footer"/>
            <w:ind w:right="-43"/>
            <w:jc w:val="right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Page: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PAGE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6"/>
            </w:rPr>
            <w:t>1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of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NUMPAGES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 w:rsidR="00E90D71">
            <w:rPr>
              <w:rStyle w:val="PageNumber"/>
              <w:rFonts w:cs="Arial"/>
              <w:noProof/>
              <w:sz w:val="14"/>
              <w:szCs w:val="16"/>
            </w:rPr>
            <w:t>1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</w:p>
      </w:tc>
    </w:tr>
    <w:tr w:rsidR="00612969" w:rsidRPr="005E181E" w14:paraId="5387C125" w14:textId="77777777" w:rsidTr="006F4FEF">
      <w:trPr>
        <w:cantSplit/>
      </w:trPr>
      <w:tc>
        <w:tcPr>
          <w:tcW w:w="1701" w:type="dxa"/>
        </w:tcPr>
        <w:p w14:paraId="202AA93C" w14:textId="77777777" w:rsidR="00612969" w:rsidRPr="005E181E" w:rsidRDefault="00612969" w:rsidP="00C54896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Owner:</w:t>
          </w:r>
        </w:p>
      </w:tc>
      <w:tc>
        <w:tcPr>
          <w:tcW w:w="2835" w:type="dxa"/>
        </w:tcPr>
        <w:p w14:paraId="1FAB1560" w14:textId="77777777" w:rsidR="00612969" w:rsidRPr="003F762E" w:rsidRDefault="00612969" w:rsidP="003F762E">
          <w:pPr>
            <w:pStyle w:val="Footer"/>
            <w:ind w:right="-43"/>
            <w:rPr>
              <w:rFonts w:cs="Arial"/>
              <w:snapToGrid w:val="0"/>
              <w:sz w:val="14"/>
              <w:szCs w:val="14"/>
            </w:rPr>
          </w:pPr>
          <w:r>
            <w:rPr>
              <w:rFonts w:cs="Arial"/>
              <w:snapToGrid w:val="0"/>
              <w:sz w:val="14"/>
              <w:szCs w:val="14"/>
            </w:rPr>
            <w:t>Owner’s name</w:t>
          </w:r>
        </w:p>
      </w:tc>
      <w:tc>
        <w:tcPr>
          <w:tcW w:w="4536" w:type="dxa"/>
          <w:gridSpan w:val="2"/>
        </w:tcPr>
        <w:p w14:paraId="015FCEA8" w14:textId="77777777" w:rsidR="00612969" w:rsidRPr="005E181E" w:rsidRDefault="00612969" w:rsidP="004E3C70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 Authorised by:  </w:t>
          </w:r>
          <w:r>
            <w:rPr>
              <w:rFonts w:cs="Arial"/>
              <w:snapToGrid w:val="0"/>
              <w:sz w:val="14"/>
              <w:szCs w:val="16"/>
            </w:rPr>
            <w:t>Authoriser’s name</w:t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  </w:t>
          </w:r>
        </w:p>
      </w:tc>
    </w:tr>
  </w:tbl>
  <w:p w14:paraId="1A09988A" w14:textId="77777777" w:rsidR="00612969" w:rsidRPr="003D2EE2" w:rsidRDefault="00612969" w:rsidP="006F4FEF">
    <w:pPr>
      <w:pStyle w:val="Footer"/>
      <w:tabs>
        <w:tab w:val="clear" w:pos="4153"/>
        <w:tab w:val="clear" w:pos="8306"/>
        <w:tab w:val="left" w:pos="6096"/>
        <w:tab w:val="right" w:pos="9070"/>
      </w:tabs>
      <w:rPr>
        <w:snapToGrid w:val="0"/>
        <w:color w:val="000000"/>
        <w:sz w:val="16"/>
        <w:szCs w:val="16"/>
      </w:rPr>
    </w:pPr>
    <w:r w:rsidRPr="003D2EE2">
      <w:rPr>
        <w:snapToGrid w:val="0"/>
        <w:color w:val="000000"/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BF0C" w14:textId="77777777" w:rsidR="0039698D" w:rsidRDefault="0039698D">
      <w:r>
        <w:separator/>
      </w:r>
    </w:p>
  </w:footnote>
  <w:footnote w:type="continuationSeparator" w:id="0">
    <w:p w14:paraId="561A7089" w14:textId="77777777" w:rsidR="0039698D" w:rsidRDefault="0039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6FD7" w14:textId="39A3FDD9" w:rsidR="008A16E5" w:rsidRPr="00F1521A" w:rsidRDefault="008A16E5" w:rsidP="008A16E5">
    <w:pPr>
      <w:tabs>
        <w:tab w:val="center" w:pos="4513"/>
        <w:tab w:val="right" w:pos="9026"/>
      </w:tabs>
      <w:rPr>
        <w:sz w:val="6"/>
        <w:szCs w:val="6"/>
      </w:rPr>
    </w:pPr>
    <w:bookmarkStart w:id="0" w:name="_Hlk520207101"/>
    <w:bookmarkStart w:id="1" w:name="_Hlk520207102"/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31B5C93" wp14:editId="7794CE25">
          <wp:simplePos x="0" y="0"/>
          <wp:positionH relativeFrom="margin">
            <wp:align>right</wp:align>
          </wp:positionH>
          <wp:positionV relativeFrom="page">
            <wp:posOffset>336550</wp:posOffset>
          </wp:positionV>
          <wp:extent cx="1354455" cy="3505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5794851"/>
    <w:r>
      <w:rPr>
        <w:rFonts w:ascii="Arial Narrow" w:hAnsi="Arial Narrow" w:cs="Arial"/>
      </w:rPr>
      <w:t xml:space="preserve">Corporate Safety– </w:t>
    </w:r>
    <w:bookmarkEnd w:id="2"/>
    <w:r>
      <w:rPr>
        <w:rFonts w:ascii="Arial Narrow" w:hAnsi="Arial Narrow" w:cs="Arial"/>
      </w:rPr>
      <w:t>Form</w:t>
    </w:r>
    <w:r w:rsidRPr="00F1521A">
      <w:br/>
    </w:r>
    <w:bookmarkStart w:id="3" w:name="_Hlk5794860"/>
    <w:r>
      <w:rPr>
        <w:rFonts w:ascii="Arial Narrow" w:hAnsi="Arial Narrow"/>
        <w:b/>
      </w:rPr>
      <w:t>Excavation and Trenching Permit</w:t>
    </w:r>
    <w:bookmarkEnd w:id="3"/>
  </w:p>
  <w:p w14:paraId="7B150940" w14:textId="39A3FDD9" w:rsidR="00612969" w:rsidRPr="008A16E5" w:rsidRDefault="008A16E5" w:rsidP="006C4813">
    <w:pPr>
      <w:tabs>
        <w:tab w:val="center" w:pos="4513"/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BD13239" wp14:editId="46B12B2E">
              <wp:simplePos x="0" y="0"/>
              <wp:positionH relativeFrom="margin">
                <wp:align>left</wp:align>
              </wp:positionH>
              <wp:positionV relativeFrom="paragraph">
                <wp:posOffset>47625</wp:posOffset>
              </wp:positionV>
              <wp:extent cx="6545523" cy="16548"/>
              <wp:effectExtent l="19050" t="19050" r="27305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45523" cy="1654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B0F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0C344" id="Straight Connector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page" from="0,3.75pt" to="515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" strokecolor="#00b0f0" strokeweight="3pt">
              <o:lock v:ext="edit" shapetype="f"/>
              <w10:wrap anchorx="margin"/>
            </v:line>
          </w:pict>
        </mc:Fallback>
      </mc:AlternateConten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C6E3" w14:textId="77777777" w:rsidR="00612969" w:rsidRDefault="00612969" w:rsidP="00E44C6C">
    <w:pPr>
      <w:pStyle w:val="Header"/>
      <w:jc w:val="right"/>
    </w:pPr>
    <w:r>
      <w:rPr>
        <w:noProof/>
        <w:lang w:eastAsia="en-AU"/>
      </w:rPr>
      <w:drawing>
        <wp:inline distT="0" distB="0" distL="0" distR="0" wp14:anchorId="4323627A" wp14:editId="3F85A9CD">
          <wp:extent cx="1704975" cy="438150"/>
          <wp:effectExtent l="19050" t="0" r="9525" b="0"/>
          <wp:docPr id="10" name="Picture 0" descr="SEQWater_HOR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EQWater_HOR_CMYK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81E494" w14:textId="77777777" w:rsidR="00612969" w:rsidRPr="005E181E" w:rsidRDefault="00612969" w:rsidP="00E44C6C">
    <w:pPr>
      <w:pStyle w:val="Header"/>
      <w:rPr>
        <w:rFonts w:cs="Arial"/>
        <w:b/>
        <w:color w:val="000000"/>
        <w:sz w:val="28"/>
        <w:szCs w:val="28"/>
      </w:rPr>
    </w:pPr>
    <w:r w:rsidRPr="005E181E">
      <w:rPr>
        <w:rFonts w:cs="Arial"/>
        <w:b/>
        <w:color w:val="000000"/>
        <w:sz w:val="28"/>
        <w:szCs w:val="28"/>
      </w:rPr>
      <w:t>Name of document &lt;insert here&gt;</w:t>
    </w:r>
  </w:p>
  <w:p w14:paraId="7C2AF41A" w14:textId="77777777" w:rsidR="00612969" w:rsidRPr="00E44C6C" w:rsidRDefault="00612969" w:rsidP="00E44C6C">
    <w:pPr>
      <w:pStyle w:val="Header"/>
      <w:rPr>
        <w:szCs w:val="1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00241" wp14:editId="17F336DB">
              <wp:simplePos x="0" y="0"/>
              <wp:positionH relativeFrom="column">
                <wp:posOffset>-48895</wp:posOffset>
              </wp:positionH>
              <wp:positionV relativeFrom="paragraph">
                <wp:posOffset>36195</wp:posOffset>
              </wp:positionV>
              <wp:extent cx="5829300" cy="0"/>
              <wp:effectExtent l="8255" t="7620" r="10795" b="1143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AD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0C814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85pt" to="455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" strokecolor="#00ade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21"/>
    <w:multiLevelType w:val="hybridMultilevel"/>
    <w:tmpl w:val="C9985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5034"/>
    <w:multiLevelType w:val="hybridMultilevel"/>
    <w:tmpl w:val="4E22FB4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C6068AF"/>
    <w:multiLevelType w:val="hybridMultilevel"/>
    <w:tmpl w:val="BA1C65F6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0246E4E"/>
    <w:multiLevelType w:val="hybridMultilevel"/>
    <w:tmpl w:val="5352F90A"/>
    <w:lvl w:ilvl="0" w:tplc="8D7EA174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4" w15:restartNumberingAfterBreak="0">
    <w:nsid w:val="1520336E"/>
    <w:multiLevelType w:val="hybridMultilevel"/>
    <w:tmpl w:val="9FD0928E"/>
    <w:lvl w:ilvl="0" w:tplc="E65CF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114B"/>
    <w:multiLevelType w:val="hybridMultilevel"/>
    <w:tmpl w:val="F11437DC"/>
    <w:lvl w:ilvl="0" w:tplc="6B8EB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B4C486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00B0F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7648F"/>
    <w:multiLevelType w:val="singleLevel"/>
    <w:tmpl w:val="0BCE280A"/>
    <w:lvl w:ilvl="0">
      <w:start w:val="1"/>
      <w:numFmt w:val="upperLetter"/>
      <w:pStyle w:val="Heading3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410110E4"/>
    <w:multiLevelType w:val="singleLevel"/>
    <w:tmpl w:val="721E64B2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525A5E"/>
    <w:multiLevelType w:val="hybridMultilevel"/>
    <w:tmpl w:val="CDD286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0206F9"/>
    <w:multiLevelType w:val="hybridMultilevel"/>
    <w:tmpl w:val="C4AA2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690053">
    <w:abstractNumId w:val="7"/>
  </w:num>
  <w:num w:numId="2" w16cid:durableId="2064712312">
    <w:abstractNumId w:val="6"/>
  </w:num>
  <w:num w:numId="3" w16cid:durableId="863253863">
    <w:abstractNumId w:val="5"/>
  </w:num>
  <w:num w:numId="4" w16cid:durableId="207183796">
    <w:abstractNumId w:val="3"/>
  </w:num>
  <w:num w:numId="5" w16cid:durableId="368187939">
    <w:abstractNumId w:val="8"/>
  </w:num>
  <w:num w:numId="6" w16cid:durableId="594484803">
    <w:abstractNumId w:val="9"/>
  </w:num>
  <w:num w:numId="7" w16cid:durableId="127364766">
    <w:abstractNumId w:val="0"/>
  </w:num>
  <w:num w:numId="8" w16cid:durableId="1532836085">
    <w:abstractNumId w:val="1"/>
  </w:num>
  <w:num w:numId="9" w16cid:durableId="251818944">
    <w:abstractNumId w:val="2"/>
  </w:num>
  <w:num w:numId="10" w16cid:durableId="61390544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o:colormru v:ext="edit" colors="#00ad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B3"/>
    <w:rsid w:val="000049C1"/>
    <w:rsid w:val="000115EB"/>
    <w:rsid w:val="00016863"/>
    <w:rsid w:val="00016EE0"/>
    <w:rsid w:val="0001794C"/>
    <w:rsid w:val="000215BE"/>
    <w:rsid w:val="00022335"/>
    <w:rsid w:val="00024C76"/>
    <w:rsid w:val="000266D0"/>
    <w:rsid w:val="00030D35"/>
    <w:rsid w:val="00031F2B"/>
    <w:rsid w:val="00035CB1"/>
    <w:rsid w:val="00040A57"/>
    <w:rsid w:val="00042C78"/>
    <w:rsid w:val="00045BCA"/>
    <w:rsid w:val="00046694"/>
    <w:rsid w:val="0005267A"/>
    <w:rsid w:val="00053AB4"/>
    <w:rsid w:val="000572B3"/>
    <w:rsid w:val="0007560A"/>
    <w:rsid w:val="0007647E"/>
    <w:rsid w:val="00081411"/>
    <w:rsid w:val="000879D2"/>
    <w:rsid w:val="00090A4C"/>
    <w:rsid w:val="00091D29"/>
    <w:rsid w:val="00092E7E"/>
    <w:rsid w:val="00097D20"/>
    <w:rsid w:val="000C1893"/>
    <w:rsid w:val="000C2351"/>
    <w:rsid w:val="000D2D8B"/>
    <w:rsid w:val="000D3D8A"/>
    <w:rsid w:val="000D3E79"/>
    <w:rsid w:val="000D4161"/>
    <w:rsid w:val="000E02F1"/>
    <w:rsid w:val="000E1917"/>
    <w:rsid w:val="000E3981"/>
    <w:rsid w:val="000F350D"/>
    <w:rsid w:val="001005A8"/>
    <w:rsid w:val="001049AF"/>
    <w:rsid w:val="00114577"/>
    <w:rsid w:val="00116976"/>
    <w:rsid w:val="001174E6"/>
    <w:rsid w:val="00121199"/>
    <w:rsid w:val="001266C2"/>
    <w:rsid w:val="00127905"/>
    <w:rsid w:val="00127AB9"/>
    <w:rsid w:val="00130933"/>
    <w:rsid w:val="001315D7"/>
    <w:rsid w:val="00131C6F"/>
    <w:rsid w:val="0013399B"/>
    <w:rsid w:val="00140947"/>
    <w:rsid w:val="00141E2D"/>
    <w:rsid w:val="001420FD"/>
    <w:rsid w:val="00142C10"/>
    <w:rsid w:val="00144A77"/>
    <w:rsid w:val="00157011"/>
    <w:rsid w:val="001633EA"/>
    <w:rsid w:val="00170DEA"/>
    <w:rsid w:val="0017449A"/>
    <w:rsid w:val="00175808"/>
    <w:rsid w:val="00182144"/>
    <w:rsid w:val="001867A2"/>
    <w:rsid w:val="001919CD"/>
    <w:rsid w:val="001948C3"/>
    <w:rsid w:val="00196BAA"/>
    <w:rsid w:val="001A00D3"/>
    <w:rsid w:val="001A06A4"/>
    <w:rsid w:val="001A11A5"/>
    <w:rsid w:val="001A1994"/>
    <w:rsid w:val="001A1B12"/>
    <w:rsid w:val="001A6313"/>
    <w:rsid w:val="001A7CD9"/>
    <w:rsid w:val="001B2A66"/>
    <w:rsid w:val="001B2E33"/>
    <w:rsid w:val="001C350E"/>
    <w:rsid w:val="001C5511"/>
    <w:rsid w:val="001E3AC0"/>
    <w:rsid w:val="0020541F"/>
    <w:rsid w:val="002072E0"/>
    <w:rsid w:val="002109AF"/>
    <w:rsid w:val="00212363"/>
    <w:rsid w:val="0021304C"/>
    <w:rsid w:val="00213572"/>
    <w:rsid w:val="0021414B"/>
    <w:rsid w:val="00216C02"/>
    <w:rsid w:val="0022717E"/>
    <w:rsid w:val="00227BD3"/>
    <w:rsid w:val="00233517"/>
    <w:rsid w:val="0023607D"/>
    <w:rsid w:val="00240B18"/>
    <w:rsid w:val="00246644"/>
    <w:rsid w:val="00246F37"/>
    <w:rsid w:val="00247089"/>
    <w:rsid w:val="0025029C"/>
    <w:rsid w:val="00251649"/>
    <w:rsid w:val="00255FCF"/>
    <w:rsid w:val="002626BD"/>
    <w:rsid w:val="00271D7F"/>
    <w:rsid w:val="00280C2C"/>
    <w:rsid w:val="002A1C86"/>
    <w:rsid w:val="002A25E2"/>
    <w:rsid w:val="002A3E6C"/>
    <w:rsid w:val="002A4EC0"/>
    <w:rsid w:val="002C13C9"/>
    <w:rsid w:val="002C1BCC"/>
    <w:rsid w:val="002C4435"/>
    <w:rsid w:val="002D0348"/>
    <w:rsid w:val="002D6809"/>
    <w:rsid w:val="002E297F"/>
    <w:rsid w:val="002E5A55"/>
    <w:rsid w:val="002F1116"/>
    <w:rsid w:val="002F34A9"/>
    <w:rsid w:val="002F5A54"/>
    <w:rsid w:val="002F755B"/>
    <w:rsid w:val="0030048A"/>
    <w:rsid w:val="0030118A"/>
    <w:rsid w:val="00302145"/>
    <w:rsid w:val="0030631D"/>
    <w:rsid w:val="00310C82"/>
    <w:rsid w:val="00310D6D"/>
    <w:rsid w:val="00312B10"/>
    <w:rsid w:val="003141E3"/>
    <w:rsid w:val="0032320B"/>
    <w:rsid w:val="003250FC"/>
    <w:rsid w:val="00333B9B"/>
    <w:rsid w:val="00341AE1"/>
    <w:rsid w:val="00345361"/>
    <w:rsid w:val="0034648A"/>
    <w:rsid w:val="00352504"/>
    <w:rsid w:val="00353888"/>
    <w:rsid w:val="003561BC"/>
    <w:rsid w:val="00362B6A"/>
    <w:rsid w:val="003653D5"/>
    <w:rsid w:val="003669CA"/>
    <w:rsid w:val="00370466"/>
    <w:rsid w:val="003723C1"/>
    <w:rsid w:val="00375E61"/>
    <w:rsid w:val="00377C31"/>
    <w:rsid w:val="0038168D"/>
    <w:rsid w:val="00384191"/>
    <w:rsid w:val="0039698D"/>
    <w:rsid w:val="003A03C2"/>
    <w:rsid w:val="003A2935"/>
    <w:rsid w:val="003A42D1"/>
    <w:rsid w:val="003A6404"/>
    <w:rsid w:val="003B7A37"/>
    <w:rsid w:val="003B7B86"/>
    <w:rsid w:val="003C1109"/>
    <w:rsid w:val="003C1117"/>
    <w:rsid w:val="003D2EE2"/>
    <w:rsid w:val="003D62A6"/>
    <w:rsid w:val="003E0EDD"/>
    <w:rsid w:val="003E4143"/>
    <w:rsid w:val="003E5C79"/>
    <w:rsid w:val="003E6189"/>
    <w:rsid w:val="003F762E"/>
    <w:rsid w:val="003F7987"/>
    <w:rsid w:val="004025DA"/>
    <w:rsid w:val="00422D14"/>
    <w:rsid w:val="004264FD"/>
    <w:rsid w:val="00433ADD"/>
    <w:rsid w:val="0043613E"/>
    <w:rsid w:val="0044400B"/>
    <w:rsid w:val="00445AE2"/>
    <w:rsid w:val="00461206"/>
    <w:rsid w:val="004638DB"/>
    <w:rsid w:val="004668AF"/>
    <w:rsid w:val="00483981"/>
    <w:rsid w:val="00486C43"/>
    <w:rsid w:val="0049012A"/>
    <w:rsid w:val="00490EF5"/>
    <w:rsid w:val="004937E8"/>
    <w:rsid w:val="0049492D"/>
    <w:rsid w:val="004A22F5"/>
    <w:rsid w:val="004B03B3"/>
    <w:rsid w:val="004B16E0"/>
    <w:rsid w:val="004B2566"/>
    <w:rsid w:val="004D1C9F"/>
    <w:rsid w:val="004D3B6A"/>
    <w:rsid w:val="004E1149"/>
    <w:rsid w:val="004E326B"/>
    <w:rsid w:val="004E3C70"/>
    <w:rsid w:val="004F4EB3"/>
    <w:rsid w:val="005018E4"/>
    <w:rsid w:val="00502C9C"/>
    <w:rsid w:val="00503D62"/>
    <w:rsid w:val="005071FF"/>
    <w:rsid w:val="0051456E"/>
    <w:rsid w:val="00516356"/>
    <w:rsid w:val="005177CC"/>
    <w:rsid w:val="0052439F"/>
    <w:rsid w:val="005279D2"/>
    <w:rsid w:val="00531874"/>
    <w:rsid w:val="0054204F"/>
    <w:rsid w:val="00543D87"/>
    <w:rsid w:val="00544AD1"/>
    <w:rsid w:val="00544D6A"/>
    <w:rsid w:val="005467E0"/>
    <w:rsid w:val="00550068"/>
    <w:rsid w:val="005509B8"/>
    <w:rsid w:val="00552960"/>
    <w:rsid w:val="00554340"/>
    <w:rsid w:val="0055755F"/>
    <w:rsid w:val="005623A4"/>
    <w:rsid w:val="005706BF"/>
    <w:rsid w:val="0057083F"/>
    <w:rsid w:val="005902A6"/>
    <w:rsid w:val="00590F4F"/>
    <w:rsid w:val="00591915"/>
    <w:rsid w:val="00594303"/>
    <w:rsid w:val="00595745"/>
    <w:rsid w:val="005973BC"/>
    <w:rsid w:val="00597D09"/>
    <w:rsid w:val="005A3B8C"/>
    <w:rsid w:val="005B5F15"/>
    <w:rsid w:val="005B7D96"/>
    <w:rsid w:val="005C3F28"/>
    <w:rsid w:val="005C4515"/>
    <w:rsid w:val="005C4829"/>
    <w:rsid w:val="005D49B4"/>
    <w:rsid w:val="005E09BE"/>
    <w:rsid w:val="005E181E"/>
    <w:rsid w:val="005E64B7"/>
    <w:rsid w:val="005F667C"/>
    <w:rsid w:val="006021CB"/>
    <w:rsid w:val="00610675"/>
    <w:rsid w:val="00612969"/>
    <w:rsid w:val="006153B4"/>
    <w:rsid w:val="00615C9D"/>
    <w:rsid w:val="00616276"/>
    <w:rsid w:val="006238B6"/>
    <w:rsid w:val="00626A01"/>
    <w:rsid w:val="0063024E"/>
    <w:rsid w:val="00631F26"/>
    <w:rsid w:val="00635BF4"/>
    <w:rsid w:val="00641297"/>
    <w:rsid w:val="00642A04"/>
    <w:rsid w:val="00643AB7"/>
    <w:rsid w:val="00645A97"/>
    <w:rsid w:val="00655B7F"/>
    <w:rsid w:val="00664E9F"/>
    <w:rsid w:val="006655BC"/>
    <w:rsid w:val="006772B1"/>
    <w:rsid w:val="006775F6"/>
    <w:rsid w:val="00682486"/>
    <w:rsid w:val="00683897"/>
    <w:rsid w:val="006878FA"/>
    <w:rsid w:val="00690228"/>
    <w:rsid w:val="006958E1"/>
    <w:rsid w:val="006A0FA4"/>
    <w:rsid w:val="006A14C6"/>
    <w:rsid w:val="006B0146"/>
    <w:rsid w:val="006B144F"/>
    <w:rsid w:val="006B2AB1"/>
    <w:rsid w:val="006B2E3C"/>
    <w:rsid w:val="006C0759"/>
    <w:rsid w:val="006C2DFC"/>
    <w:rsid w:val="006C4813"/>
    <w:rsid w:val="006C7089"/>
    <w:rsid w:val="006D08FA"/>
    <w:rsid w:val="006D3593"/>
    <w:rsid w:val="006E0679"/>
    <w:rsid w:val="006E5E15"/>
    <w:rsid w:val="006F4715"/>
    <w:rsid w:val="006F4FEF"/>
    <w:rsid w:val="006F712F"/>
    <w:rsid w:val="00701B7B"/>
    <w:rsid w:val="00701CD2"/>
    <w:rsid w:val="00714FDE"/>
    <w:rsid w:val="00715279"/>
    <w:rsid w:val="007179BA"/>
    <w:rsid w:val="00722340"/>
    <w:rsid w:val="007242B4"/>
    <w:rsid w:val="00725DED"/>
    <w:rsid w:val="00731AD2"/>
    <w:rsid w:val="00734DEA"/>
    <w:rsid w:val="0073579A"/>
    <w:rsid w:val="00745DC6"/>
    <w:rsid w:val="007557D0"/>
    <w:rsid w:val="00757463"/>
    <w:rsid w:val="00761CE2"/>
    <w:rsid w:val="00770A58"/>
    <w:rsid w:val="00771596"/>
    <w:rsid w:val="0077231A"/>
    <w:rsid w:val="00783BFD"/>
    <w:rsid w:val="00786344"/>
    <w:rsid w:val="007A154C"/>
    <w:rsid w:val="007A17B0"/>
    <w:rsid w:val="007A210C"/>
    <w:rsid w:val="007A2C75"/>
    <w:rsid w:val="007A4464"/>
    <w:rsid w:val="007A5723"/>
    <w:rsid w:val="007B7A77"/>
    <w:rsid w:val="007C28C0"/>
    <w:rsid w:val="007C7C92"/>
    <w:rsid w:val="007D21C5"/>
    <w:rsid w:val="007D2346"/>
    <w:rsid w:val="007D77AE"/>
    <w:rsid w:val="007D7FE3"/>
    <w:rsid w:val="007E63C8"/>
    <w:rsid w:val="007F47AB"/>
    <w:rsid w:val="007F4E85"/>
    <w:rsid w:val="008012A0"/>
    <w:rsid w:val="008047D3"/>
    <w:rsid w:val="00804B12"/>
    <w:rsid w:val="00805EEE"/>
    <w:rsid w:val="00807335"/>
    <w:rsid w:val="00813F67"/>
    <w:rsid w:val="008152F9"/>
    <w:rsid w:val="00815765"/>
    <w:rsid w:val="00826E18"/>
    <w:rsid w:val="00827070"/>
    <w:rsid w:val="008310B8"/>
    <w:rsid w:val="008317EB"/>
    <w:rsid w:val="008349DC"/>
    <w:rsid w:val="00840B58"/>
    <w:rsid w:val="008428E1"/>
    <w:rsid w:val="00852975"/>
    <w:rsid w:val="008557B5"/>
    <w:rsid w:val="00866E9C"/>
    <w:rsid w:val="00873F14"/>
    <w:rsid w:val="00875943"/>
    <w:rsid w:val="00886926"/>
    <w:rsid w:val="0088702A"/>
    <w:rsid w:val="00890AF8"/>
    <w:rsid w:val="008A16E5"/>
    <w:rsid w:val="008A31D6"/>
    <w:rsid w:val="008A7725"/>
    <w:rsid w:val="008B7F19"/>
    <w:rsid w:val="008C5137"/>
    <w:rsid w:val="008C5BBA"/>
    <w:rsid w:val="008C696E"/>
    <w:rsid w:val="008D43D7"/>
    <w:rsid w:val="008F69EB"/>
    <w:rsid w:val="008F7605"/>
    <w:rsid w:val="00902D58"/>
    <w:rsid w:val="009055B8"/>
    <w:rsid w:val="009057AC"/>
    <w:rsid w:val="0091085B"/>
    <w:rsid w:val="00911386"/>
    <w:rsid w:val="00921225"/>
    <w:rsid w:val="009216A1"/>
    <w:rsid w:val="00921A16"/>
    <w:rsid w:val="0092367D"/>
    <w:rsid w:val="00924F93"/>
    <w:rsid w:val="00932662"/>
    <w:rsid w:val="00933DE5"/>
    <w:rsid w:val="00935E95"/>
    <w:rsid w:val="0094191C"/>
    <w:rsid w:val="009455C6"/>
    <w:rsid w:val="0095061C"/>
    <w:rsid w:val="00951EA4"/>
    <w:rsid w:val="00954698"/>
    <w:rsid w:val="00963050"/>
    <w:rsid w:val="00971481"/>
    <w:rsid w:val="00973E69"/>
    <w:rsid w:val="00990F47"/>
    <w:rsid w:val="00992A27"/>
    <w:rsid w:val="0099357D"/>
    <w:rsid w:val="00995296"/>
    <w:rsid w:val="00996B8B"/>
    <w:rsid w:val="009A01B4"/>
    <w:rsid w:val="009A7A27"/>
    <w:rsid w:val="009B1DFB"/>
    <w:rsid w:val="009B233A"/>
    <w:rsid w:val="009C01B2"/>
    <w:rsid w:val="009C0D4E"/>
    <w:rsid w:val="009D060A"/>
    <w:rsid w:val="009D4C12"/>
    <w:rsid w:val="009E7AE8"/>
    <w:rsid w:val="009F7173"/>
    <w:rsid w:val="00A05E53"/>
    <w:rsid w:val="00A113AC"/>
    <w:rsid w:val="00A14282"/>
    <w:rsid w:val="00A15C8E"/>
    <w:rsid w:val="00A2333C"/>
    <w:rsid w:val="00A27916"/>
    <w:rsid w:val="00A36FCC"/>
    <w:rsid w:val="00A4582B"/>
    <w:rsid w:val="00A46995"/>
    <w:rsid w:val="00A46FBF"/>
    <w:rsid w:val="00A53ADA"/>
    <w:rsid w:val="00A54F1B"/>
    <w:rsid w:val="00A55221"/>
    <w:rsid w:val="00A55419"/>
    <w:rsid w:val="00A557EE"/>
    <w:rsid w:val="00A570E0"/>
    <w:rsid w:val="00A605EF"/>
    <w:rsid w:val="00A60A16"/>
    <w:rsid w:val="00A62974"/>
    <w:rsid w:val="00A7448F"/>
    <w:rsid w:val="00A80417"/>
    <w:rsid w:val="00A81784"/>
    <w:rsid w:val="00A87075"/>
    <w:rsid w:val="00A956E7"/>
    <w:rsid w:val="00A96B58"/>
    <w:rsid w:val="00A971B4"/>
    <w:rsid w:val="00A979EB"/>
    <w:rsid w:val="00A97D9A"/>
    <w:rsid w:val="00AA4953"/>
    <w:rsid w:val="00AA680A"/>
    <w:rsid w:val="00AB3B24"/>
    <w:rsid w:val="00AB7719"/>
    <w:rsid w:val="00AC4F83"/>
    <w:rsid w:val="00AC6196"/>
    <w:rsid w:val="00AD234E"/>
    <w:rsid w:val="00AD25B9"/>
    <w:rsid w:val="00AE05CE"/>
    <w:rsid w:val="00AE61FE"/>
    <w:rsid w:val="00AF3CFB"/>
    <w:rsid w:val="00AF56CA"/>
    <w:rsid w:val="00B055EF"/>
    <w:rsid w:val="00B07B14"/>
    <w:rsid w:val="00B1128F"/>
    <w:rsid w:val="00B12B8D"/>
    <w:rsid w:val="00B12BF5"/>
    <w:rsid w:val="00B152FE"/>
    <w:rsid w:val="00B154D4"/>
    <w:rsid w:val="00B15F27"/>
    <w:rsid w:val="00B20EE1"/>
    <w:rsid w:val="00B24936"/>
    <w:rsid w:val="00B25E10"/>
    <w:rsid w:val="00B31411"/>
    <w:rsid w:val="00B32D2A"/>
    <w:rsid w:val="00B33CFD"/>
    <w:rsid w:val="00B3554C"/>
    <w:rsid w:val="00B42B8C"/>
    <w:rsid w:val="00B5415D"/>
    <w:rsid w:val="00B54394"/>
    <w:rsid w:val="00B60366"/>
    <w:rsid w:val="00B82263"/>
    <w:rsid w:val="00B826BB"/>
    <w:rsid w:val="00B833B2"/>
    <w:rsid w:val="00B861EC"/>
    <w:rsid w:val="00B914C6"/>
    <w:rsid w:val="00B91C1F"/>
    <w:rsid w:val="00B92EB0"/>
    <w:rsid w:val="00B94862"/>
    <w:rsid w:val="00B95036"/>
    <w:rsid w:val="00BA0D60"/>
    <w:rsid w:val="00BA1C42"/>
    <w:rsid w:val="00BA4859"/>
    <w:rsid w:val="00BA49E9"/>
    <w:rsid w:val="00BA6D2C"/>
    <w:rsid w:val="00BB0411"/>
    <w:rsid w:val="00BB0557"/>
    <w:rsid w:val="00BC204C"/>
    <w:rsid w:val="00BC3595"/>
    <w:rsid w:val="00BC48DF"/>
    <w:rsid w:val="00BC6FC7"/>
    <w:rsid w:val="00BD0169"/>
    <w:rsid w:val="00BE5B02"/>
    <w:rsid w:val="00C05DD1"/>
    <w:rsid w:val="00C07678"/>
    <w:rsid w:val="00C13D80"/>
    <w:rsid w:val="00C13FD6"/>
    <w:rsid w:val="00C144D2"/>
    <w:rsid w:val="00C14ABD"/>
    <w:rsid w:val="00C20195"/>
    <w:rsid w:val="00C2195F"/>
    <w:rsid w:val="00C2246F"/>
    <w:rsid w:val="00C24D8F"/>
    <w:rsid w:val="00C30709"/>
    <w:rsid w:val="00C54896"/>
    <w:rsid w:val="00C565C6"/>
    <w:rsid w:val="00C63369"/>
    <w:rsid w:val="00C639F3"/>
    <w:rsid w:val="00C65A36"/>
    <w:rsid w:val="00C7011B"/>
    <w:rsid w:val="00C70FE4"/>
    <w:rsid w:val="00C7228B"/>
    <w:rsid w:val="00C87913"/>
    <w:rsid w:val="00C87D2C"/>
    <w:rsid w:val="00CA12D7"/>
    <w:rsid w:val="00CA1BF3"/>
    <w:rsid w:val="00CA7A33"/>
    <w:rsid w:val="00CB33C5"/>
    <w:rsid w:val="00CC5D7C"/>
    <w:rsid w:val="00CC62F9"/>
    <w:rsid w:val="00CD5B1C"/>
    <w:rsid w:val="00CD662A"/>
    <w:rsid w:val="00CD6AB1"/>
    <w:rsid w:val="00CD77BD"/>
    <w:rsid w:val="00CF72AF"/>
    <w:rsid w:val="00D04D48"/>
    <w:rsid w:val="00D1610C"/>
    <w:rsid w:val="00D21860"/>
    <w:rsid w:val="00D26125"/>
    <w:rsid w:val="00D30671"/>
    <w:rsid w:val="00D32E38"/>
    <w:rsid w:val="00D36B1C"/>
    <w:rsid w:val="00D4288C"/>
    <w:rsid w:val="00D44483"/>
    <w:rsid w:val="00D56A5C"/>
    <w:rsid w:val="00D60113"/>
    <w:rsid w:val="00D77C45"/>
    <w:rsid w:val="00D80EA5"/>
    <w:rsid w:val="00D822D5"/>
    <w:rsid w:val="00D85679"/>
    <w:rsid w:val="00D856F9"/>
    <w:rsid w:val="00D85DB4"/>
    <w:rsid w:val="00D900BF"/>
    <w:rsid w:val="00D9214A"/>
    <w:rsid w:val="00D92224"/>
    <w:rsid w:val="00DA234B"/>
    <w:rsid w:val="00DA4136"/>
    <w:rsid w:val="00DB6C20"/>
    <w:rsid w:val="00DC1F2C"/>
    <w:rsid w:val="00DC7FE4"/>
    <w:rsid w:val="00DD100E"/>
    <w:rsid w:val="00DD21F2"/>
    <w:rsid w:val="00DD2524"/>
    <w:rsid w:val="00DE0358"/>
    <w:rsid w:val="00DE0DDB"/>
    <w:rsid w:val="00DE6542"/>
    <w:rsid w:val="00DF235D"/>
    <w:rsid w:val="00DF3EFD"/>
    <w:rsid w:val="00DF5545"/>
    <w:rsid w:val="00E02DB0"/>
    <w:rsid w:val="00E05697"/>
    <w:rsid w:val="00E10246"/>
    <w:rsid w:val="00E173B3"/>
    <w:rsid w:val="00E22381"/>
    <w:rsid w:val="00E30A4F"/>
    <w:rsid w:val="00E3751A"/>
    <w:rsid w:val="00E416BF"/>
    <w:rsid w:val="00E44C6C"/>
    <w:rsid w:val="00E62BAA"/>
    <w:rsid w:val="00E63DBD"/>
    <w:rsid w:val="00E703B8"/>
    <w:rsid w:val="00E73FE6"/>
    <w:rsid w:val="00E744D1"/>
    <w:rsid w:val="00E777A4"/>
    <w:rsid w:val="00E86808"/>
    <w:rsid w:val="00E90187"/>
    <w:rsid w:val="00E90D71"/>
    <w:rsid w:val="00E972A1"/>
    <w:rsid w:val="00EA2729"/>
    <w:rsid w:val="00EA6452"/>
    <w:rsid w:val="00EC5966"/>
    <w:rsid w:val="00EC62E2"/>
    <w:rsid w:val="00EC67B1"/>
    <w:rsid w:val="00EE126D"/>
    <w:rsid w:val="00EE451E"/>
    <w:rsid w:val="00EE4DC4"/>
    <w:rsid w:val="00EE5145"/>
    <w:rsid w:val="00EE57E6"/>
    <w:rsid w:val="00EF19B6"/>
    <w:rsid w:val="00EF4783"/>
    <w:rsid w:val="00F10D0D"/>
    <w:rsid w:val="00F13063"/>
    <w:rsid w:val="00F3506A"/>
    <w:rsid w:val="00F40016"/>
    <w:rsid w:val="00F40507"/>
    <w:rsid w:val="00F42112"/>
    <w:rsid w:val="00F424CC"/>
    <w:rsid w:val="00F43F19"/>
    <w:rsid w:val="00F468C5"/>
    <w:rsid w:val="00F47635"/>
    <w:rsid w:val="00F547A0"/>
    <w:rsid w:val="00F55634"/>
    <w:rsid w:val="00F62199"/>
    <w:rsid w:val="00F65442"/>
    <w:rsid w:val="00F71DA0"/>
    <w:rsid w:val="00F75791"/>
    <w:rsid w:val="00F75E48"/>
    <w:rsid w:val="00F76D5D"/>
    <w:rsid w:val="00F82C82"/>
    <w:rsid w:val="00F8520C"/>
    <w:rsid w:val="00F86767"/>
    <w:rsid w:val="00F93214"/>
    <w:rsid w:val="00F93AF7"/>
    <w:rsid w:val="00F93F32"/>
    <w:rsid w:val="00F94C64"/>
    <w:rsid w:val="00F965DE"/>
    <w:rsid w:val="00F972E0"/>
    <w:rsid w:val="00FA1450"/>
    <w:rsid w:val="00FA16AE"/>
    <w:rsid w:val="00FB0480"/>
    <w:rsid w:val="00FB1A24"/>
    <w:rsid w:val="00FB2BC3"/>
    <w:rsid w:val="00FB6469"/>
    <w:rsid w:val="00FB7C02"/>
    <w:rsid w:val="00FC61E6"/>
    <w:rsid w:val="00FD49E7"/>
    <w:rsid w:val="00FE14CB"/>
    <w:rsid w:val="00FE612E"/>
    <w:rsid w:val="00FE6CFA"/>
    <w:rsid w:val="00FF2FE3"/>
    <w:rsid w:val="00FF4CC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adef"/>
    </o:shapedefaults>
    <o:shapelayout v:ext="edit">
      <o:idmap v:ext="edit" data="1"/>
    </o:shapelayout>
  </w:shapeDefaults>
  <w:decimalSymbol w:val="."/>
  <w:listSeparator w:val=","/>
  <w14:docId w14:val="64E94DC4"/>
  <w15:docId w15:val="{DDD67BEB-737F-4907-9AEB-12097805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6E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B16E0"/>
    <w:pPr>
      <w:keepNext/>
      <w:spacing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B16E0"/>
    <w:pPr>
      <w:keepNext/>
      <w:numPr>
        <w:numId w:val="1"/>
      </w:numPr>
      <w:spacing w:before="240" w:after="120"/>
      <w:ind w:left="357" w:hanging="357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B16E0"/>
    <w:pPr>
      <w:keepNext/>
      <w:numPr>
        <w:numId w:val="2"/>
      </w:numPr>
      <w:spacing w:before="240" w:after="1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B16E0"/>
    <w:pPr>
      <w:keepNext/>
      <w:outlineLvl w:val="3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6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4B16E0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4B16E0"/>
    <w:rPr>
      <w:color w:val="0000FF"/>
      <w:u w:val="single"/>
    </w:rPr>
  </w:style>
  <w:style w:type="paragraph" w:styleId="BodyTextIndent">
    <w:name w:val="Body Text Indent"/>
    <w:basedOn w:val="Normal"/>
    <w:rsid w:val="004B16E0"/>
    <w:pPr>
      <w:ind w:left="318" w:hanging="318"/>
    </w:pPr>
  </w:style>
  <w:style w:type="character" w:styleId="FollowedHyperlink">
    <w:name w:val="FollowedHyperlink"/>
    <w:basedOn w:val="DefaultParagraphFont"/>
    <w:rsid w:val="004B16E0"/>
    <w:rPr>
      <w:color w:val="800080"/>
      <w:u w:val="single"/>
    </w:rPr>
  </w:style>
  <w:style w:type="paragraph" w:styleId="BodyText">
    <w:name w:val="Body Text"/>
    <w:basedOn w:val="Normal"/>
    <w:rsid w:val="004B16E0"/>
    <w:pPr>
      <w:spacing w:line="280" w:lineRule="exact"/>
    </w:pPr>
    <w:rPr>
      <w:iCs/>
      <w:sz w:val="22"/>
    </w:rPr>
  </w:style>
  <w:style w:type="paragraph" w:styleId="BalloonText">
    <w:name w:val="Balloon Text"/>
    <w:basedOn w:val="Normal"/>
    <w:semiHidden/>
    <w:rsid w:val="004B16E0"/>
    <w:rPr>
      <w:rFonts w:ascii="Tahoma" w:hAnsi="Tahoma" w:cs="Tahoma"/>
      <w:sz w:val="16"/>
      <w:szCs w:val="16"/>
    </w:rPr>
  </w:style>
  <w:style w:type="table" w:styleId="TableGrid">
    <w:name w:val="Table Grid"/>
    <w:aliases w:val="Answers Lined Table"/>
    <w:basedOn w:val="TableNormal"/>
    <w:rsid w:val="003C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44C6C"/>
    <w:rPr>
      <w:rFonts w:ascii="Arial" w:hAnsi="Arial"/>
      <w:lang w:val="en-AU" w:eastAsia="en-US" w:bidi="ar-SA"/>
    </w:rPr>
  </w:style>
  <w:style w:type="character" w:styleId="PageNumber">
    <w:name w:val="page number"/>
    <w:basedOn w:val="DefaultParagraphFont"/>
    <w:rsid w:val="00C54896"/>
  </w:style>
  <w:style w:type="character" w:styleId="Strong">
    <w:name w:val="Strong"/>
    <w:basedOn w:val="DefaultParagraphFont"/>
    <w:uiPriority w:val="22"/>
    <w:qFormat/>
    <w:rsid w:val="0017449A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C6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58E1"/>
    <w:rPr>
      <w:rFonts w:ascii="Arial" w:hAnsi="Arial"/>
      <w:sz w:val="18"/>
      <w:lang w:eastAsia="en-US"/>
    </w:rPr>
  </w:style>
  <w:style w:type="paragraph" w:styleId="Title">
    <w:name w:val="Title"/>
    <w:basedOn w:val="Heading2"/>
    <w:next w:val="Normal"/>
    <w:link w:val="TitleChar"/>
    <w:uiPriority w:val="10"/>
    <w:qFormat/>
    <w:rsid w:val="00C7011B"/>
    <w:pPr>
      <w:keepLines/>
      <w:numPr>
        <w:numId w:val="0"/>
      </w:numPr>
      <w:spacing w:before="0" w:after="60"/>
    </w:pPr>
    <w:rPr>
      <w:rFonts w:ascii="Arial Narrow" w:eastAsiaTheme="majorEastAsia" w:hAnsi="Arial Narrow"/>
      <w:b w:val="0"/>
      <w:bCs/>
      <w:color w:val="00B0F0"/>
      <w:sz w:val="32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011B"/>
    <w:rPr>
      <w:rFonts w:ascii="Arial Narrow" w:eastAsiaTheme="majorEastAsia" w:hAnsi="Arial Narrow"/>
      <w:bCs/>
      <w:color w:val="00B0F0"/>
      <w:sz w:val="32"/>
      <w:szCs w:val="26"/>
      <w:lang w:val="en-US" w:eastAsia="en-US"/>
    </w:rPr>
  </w:style>
  <w:style w:type="paragraph" w:styleId="NoSpacing">
    <w:name w:val="No Spacing"/>
    <w:uiPriority w:val="1"/>
    <w:qFormat/>
    <w:rsid w:val="00C7011B"/>
    <w:rPr>
      <w:rFonts w:ascii="Arial" w:eastAsiaTheme="minorEastAsia" w:hAnsi="Arial"/>
      <w:color w:val="000000"/>
      <w:sz w:val="22"/>
      <w:szCs w:val="22"/>
      <w:lang w:val="en-US" w:eastAsia="en-US"/>
    </w:rPr>
  </w:style>
  <w:style w:type="paragraph" w:customStyle="1" w:styleId="Tabletext">
    <w:name w:val="Table text"/>
    <w:basedOn w:val="Normal"/>
    <w:link w:val="TabletextChar"/>
    <w:qFormat/>
    <w:rsid w:val="007179BA"/>
    <w:pPr>
      <w:spacing w:line="260" w:lineRule="exact"/>
      <w:ind w:left="34"/>
    </w:pPr>
    <w:rPr>
      <w:rFonts w:eastAsiaTheme="minorEastAsia"/>
      <w:color w:val="000000"/>
      <w:sz w:val="22"/>
      <w:szCs w:val="22"/>
    </w:rPr>
  </w:style>
  <w:style w:type="paragraph" w:customStyle="1" w:styleId="Tableheading2">
    <w:name w:val="Table heading 2"/>
    <w:basedOn w:val="Normal"/>
    <w:qFormat/>
    <w:rsid w:val="007179BA"/>
    <w:pPr>
      <w:spacing w:line="260" w:lineRule="exact"/>
    </w:pPr>
    <w:rPr>
      <w:rFonts w:eastAsiaTheme="minorEastAsia"/>
      <w:b/>
      <w:color w:val="00B0F0"/>
      <w:sz w:val="22"/>
      <w:szCs w:val="22"/>
    </w:rPr>
  </w:style>
  <w:style w:type="character" w:customStyle="1" w:styleId="TabletextChar">
    <w:name w:val="Table text Char"/>
    <w:basedOn w:val="DefaultParagraphFont"/>
    <w:link w:val="Tabletext"/>
    <w:locked/>
    <w:rsid w:val="007179BA"/>
    <w:rPr>
      <w:rFonts w:ascii="Arial" w:eastAsiaTheme="minorEastAsia" w:hAnsi="Arial"/>
      <w:color w:val="000000"/>
      <w:sz w:val="22"/>
      <w:szCs w:val="22"/>
      <w:lang w:eastAsia="en-US"/>
    </w:rPr>
  </w:style>
  <w:style w:type="table" w:customStyle="1" w:styleId="AnswersLinedTable2">
    <w:name w:val="Answers Lined Table2"/>
    <w:basedOn w:val="TableNormal"/>
    <w:next w:val="TableGrid"/>
    <w:rsid w:val="0083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20">
    <w:name w:val="Table heading_2"/>
    <w:link w:val="Tableheading2Char"/>
    <w:qFormat/>
    <w:rsid w:val="007D21C5"/>
    <w:rPr>
      <w:rFonts w:ascii="Arial" w:hAnsi="Arial" w:cs="Arial"/>
      <w:color w:val="00B0F0"/>
      <w:szCs w:val="32"/>
    </w:rPr>
  </w:style>
  <w:style w:type="character" w:customStyle="1" w:styleId="Tableheading2Char">
    <w:name w:val="Table heading_2 Char"/>
    <w:link w:val="Tableheading20"/>
    <w:rsid w:val="007D21C5"/>
    <w:rPr>
      <w:rFonts w:ascii="Arial" w:hAnsi="Arial" w:cs="Arial"/>
      <w:color w:val="00B0F0"/>
      <w:szCs w:val="32"/>
    </w:rPr>
  </w:style>
  <w:style w:type="character" w:styleId="CommentReference">
    <w:name w:val="annotation reference"/>
    <w:basedOn w:val="DefaultParagraphFont"/>
    <w:rsid w:val="003E5C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5C79"/>
  </w:style>
  <w:style w:type="character" w:customStyle="1" w:styleId="CommentTextChar">
    <w:name w:val="Comment Text Char"/>
    <w:basedOn w:val="DefaultParagraphFont"/>
    <w:link w:val="CommentText"/>
    <w:rsid w:val="003E5C7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5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5C79"/>
    <w:rPr>
      <w:rFonts w:ascii="Arial" w:hAnsi="Arial"/>
      <w:b/>
      <w:bCs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751A"/>
    <w:rPr>
      <w:rFonts w:ascii="Calibri" w:hAnsi="Calibri"/>
      <w:sz w:val="22"/>
      <w:szCs w:val="22"/>
      <w:lang w:eastAsia="en-US"/>
    </w:rPr>
  </w:style>
  <w:style w:type="table" w:customStyle="1" w:styleId="TableNoBorders1">
    <w:name w:val="Table No Borders1"/>
    <w:basedOn w:val="TableNormal"/>
    <w:uiPriority w:val="99"/>
    <w:rsid w:val="008A16E5"/>
    <w:rPr>
      <w:rFonts w:asciiTheme="minorHAnsi" w:hAnsiTheme="minorHAnsi"/>
      <w:sz w:val="22"/>
      <w:szCs w:val="22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n.wikipedia.org/wiki/Indust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n.wikipedia.org/wiki/Real_propert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K:/Q-Pulse/Docs/Active/TEM-00027%20Corporate%20Safety%20-%20High%20Risk%20Work%20Rescue%20Plan%20Template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PulseFileDate xmlns="08ff0630-c59f-4828-9384-e19d3c3f8f83">2021-07-28T02:57:41+00:00</QPulseFileDate>
    <DocNum xmlns="08ff0630-c59f-4828-9384-e19d3c3f8f83">FRM-00413</DocNum>
    <Owner xmlns="08ff0630-c59f-4828-9384-e19d3c3f8f83">HSW Systems and Improvements Specialist - P7521</Owner>
    <Department xmlns="http://schemas.microsoft.com/sharepoint/v3">HEALTH, SAFETY AND WELLBEING</Department>
    <Approver xmlns="08ff0630-c59f-4828-9384-e19d3c3f8f83">Principal - Health, Safety and Wellbeing - P6028</Approver>
    <URL xmlns="http://schemas.microsoft.com/sharepoint/v3">
      <Url xsi:nil="true"/>
      <Description xsi:nil="true"/>
    </URL>
    <QPulseKeywords xmlns="08ff0630-c59f-4828-9384-e19d3c3f8f83">asset work pack, FRM-00413 Corporate HSW - Excavation and Trenching Permit Form, WH&amp;S, WHS, seqwater pass,  second tier, 2nd tier, safety</QPulseKeywords>
    <DocumentType xmlns="08ff0630-c59f-4828-9384-e19d3c3f8f83">Controlled Document - FRM</DocumentType>
    <ActiveDate xmlns="08ff0630-c59f-4828-9384-e19d3c3f8f83">2021-07-27T14:00:00+00:00</ActiveDate>
    <ReviewDate xmlns="08ff0630-c59f-4828-9384-e19d3c3f8f83">2024-07-27T14:00:00+00:00</Review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Pulse Controlled Document" ma:contentTypeID="0x01010040D1439052CEE646AE4CC4DB5DAAAAAB0003BC612C48231C4CB6B57F2F18A2BA62" ma:contentTypeVersion="18" ma:contentTypeDescription="QPulse Controlled Document" ma:contentTypeScope="" ma:versionID="a5b79b421caf8499e124ac53d3c23df5">
  <xsd:schema xmlns:xsd="http://www.w3.org/2001/XMLSchema" xmlns:xs="http://www.w3.org/2001/XMLSchema" xmlns:p="http://schemas.microsoft.com/office/2006/metadata/properties" xmlns:ns1="http://schemas.microsoft.com/sharepoint/v3" xmlns:ns2="08ff0630-c59f-4828-9384-e19d3c3f8f83" targetNamespace="http://schemas.microsoft.com/office/2006/metadata/properties" ma:root="true" ma:fieldsID="43d11906f0c3dd1194d1d34df91e690c" ns1:_="" ns2:_="">
    <xsd:import namespace="http://schemas.microsoft.com/sharepoint/v3"/>
    <xsd:import namespace="08ff0630-c59f-4828-9384-e19d3c3f8f83"/>
    <xsd:element name="properties">
      <xsd:complexType>
        <xsd:sequence>
          <xsd:element name="documentManagement">
            <xsd:complexType>
              <xsd:all>
                <xsd:element ref="ns1:Name" minOccurs="0"/>
                <xsd:element ref="ns2:DocNum" minOccurs="0"/>
                <xsd:element ref="ns2:ReviewDate" minOccurs="0"/>
                <xsd:element ref="ns2:ActiveDate" minOccurs="0"/>
                <xsd:element ref="ns2:DocumentType" minOccurs="0"/>
                <xsd:element ref="ns1:Department" minOccurs="0"/>
                <xsd:element ref="ns2:Approver" minOccurs="0"/>
                <xsd:element ref="ns2:Owner" minOccurs="0"/>
                <xsd:element ref="ns2:QPulseFileDate" minOccurs="0"/>
                <xsd:element ref="ns1:URL" minOccurs="0"/>
                <xsd:element ref="ns2:QPulse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8" nillable="true" ma:displayName="Account" ma:internalName="Name" ma:readOnly="true">
      <xsd:simpleType>
        <xsd:restriction base="dms:Text"/>
      </xsd:simpleType>
    </xsd:element>
    <xsd:element name="Department" ma:index="13" nillable="true" ma:displayName="Department" ma:internalName="Department" ma:readOnly="false">
      <xsd:simpleType>
        <xsd:restriction base="dms:Text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0630-c59f-4828-9384-e19d3c3f8f83" elementFormDefault="qualified">
    <xsd:import namespace="http://schemas.microsoft.com/office/2006/documentManagement/types"/>
    <xsd:import namespace="http://schemas.microsoft.com/office/infopath/2007/PartnerControls"/>
    <xsd:element name="DocNum" ma:index="9" nillable="true" ma:displayName="DocNum" ma:internalName="DocNum">
      <xsd:simpleType>
        <xsd:restriction base="dms:Text"/>
      </xsd:simpleType>
    </xsd:element>
    <xsd:element name="ReviewDate" ma:index="10" nillable="true" ma:displayName="ReviewDate" ma:internalName="ReviewDate">
      <xsd:simpleType>
        <xsd:restriction base="dms:DateTime"/>
      </xsd:simpleType>
    </xsd:element>
    <xsd:element name="ActiveDate" ma:index="11" nillable="true" ma:displayName="ActiveDate" ma:internalName="ActiveDate">
      <xsd:simpleType>
        <xsd:restriction base="dms:DateTime"/>
      </xsd:simpleType>
    </xsd:element>
    <xsd:element name="DocumentType" ma:index="12" nillable="true" ma:displayName="DocumentType" ma:internalName="DocumentType">
      <xsd:simpleType>
        <xsd:restriction base="dms:Text"/>
      </xsd:simpleType>
    </xsd:element>
    <xsd:element name="Approver" ma:index="14" nillable="true" ma:displayName="Approver" ma:internalName="Approver">
      <xsd:simpleType>
        <xsd:restriction base="dms:Text"/>
      </xsd:simpleType>
    </xsd:element>
    <xsd:element name="Owner" ma:index="15" nillable="true" ma:displayName="Owner" ma:internalName="Owner">
      <xsd:simpleType>
        <xsd:restriction base="dms:Text"/>
      </xsd:simpleType>
    </xsd:element>
    <xsd:element name="QPulseFileDate" ma:index="16" nillable="true" ma:displayName="QPulseFileDate" ma:internalName="QPulseFileDate">
      <xsd:simpleType>
        <xsd:restriction base="dms:DateTime"/>
      </xsd:simpleType>
    </xsd:element>
    <xsd:element name="QPulseKeywords" ma:index="18" nillable="true" ma:displayName="QPulseKeywords" ma:internalName="QPulse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DA6ED-E022-4509-8669-8CD732FD164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8ff0630-c59f-4828-9384-e19d3c3f8f83"/>
  </ds:schemaRefs>
</ds:datastoreItem>
</file>

<file path=customXml/itemProps2.xml><?xml version="1.0" encoding="utf-8"?>
<ds:datastoreItem xmlns:ds="http://schemas.openxmlformats.org/officeDocument/2006/customXml" ds:itemID="{7FC420CB-284B-440D-8CE4-080C9F9A9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ED523-F98C-4F76-AB4E-4D381CFE03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65F7BF-EB86-42EC-89A7-F5BA79FF1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ff0630-c59f-4828-9384-e19d3c3f8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Safety - Excavation and Trenching Permit Form</vt:lpstr>
    </vt:vector>
  </TitlesOfParts>
  <Company>Seqwater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HSW - Excavation and Trenching Permit Form</dc:title>
  <dc:subject>FRM-00413</dc:subject>
  <dc:creator>HSW Systems and Improvement Specialist</dc:creator>
  <cp:keywords>7</cp:keywords>
  <dc:description>Principal - Health, Safety and Wellbeing</dc:description>
  <cp:lastModifiedBy>Kimberlee Pithers</cp:lastModifiedBy>
  <cp:revision>2</cp:revision>
  <cp:lastPrinted>2015-03-25T01:44:00Z</cp:lastPrinted>
  <dcterms:created xsi:type="dcterms:W3CDTF">2023-02-28T21:54:00Z</dcterms:created>
  <dcterms:modified xsi:type="dcterms:W3CDTF">2023-02-28T21:54:00Z</dcterms:modified>
  <cp:category>28/07/2021</cp:category>
  <cp:contentStatus>Author: Y. Dong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0x01010040D1439052CEE646AE4CC4DB5DAAAAAB0003BC612C48231C4CB6B57F2F18A2BA62</vt:lpwstr>
  </property>
</Properties>
</file>